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1C7AD" w14:textId="05EE8D10" w:rsidR="005020EE" w:rsidRPr="00BA68C9" w:rsidRDefault="00FF0164" w:rsidP="005020EE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>UMOWA DOSTAWY</w:t>
      </w:r>
    </w:p>
    <w:p w14:paraId="72461402" w14:textId="6C2A0F74" w:rsidR="005020EE" w:rsidRPr="00BA68C9" w:rsidRDefault="00A67B59" w:rsidP="005020EE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>UMOWA nr  _______________/202</w:t>
      </w:r>
      <w:r w:rsidR="00E85C18" w:rsidRPr="00BA68C9">
        <w:rPr>
          <w:rFonts w:ascii="Cambria" w:hAnsi="Cambria" w:cs="Arial"/>
          <w:b/>
          <w:sz w:val="22"/>
          <w:szCs w:val="22"/>
        </w:rPr>
        <w:t>5</w:t>
      </w:r>
    </w:p>
    <w:p w14:paraId="439B60CD" w14:textId="77777777" w:rsidR="00926AB7" w:rsidRPr="00BA68C9" w:rsidRDefault="00926AB7" w:rsidP="005020EE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39EAFBF6" w14:textId="77777777" w:rsidR="00E01D5C" w:rsidRPr="00BA68C9" w:rsidRDefault="00E01D5C" w:rsidP="00E01D5C">
      <w:pPr>
        <w:spacing w:after="16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Zawarta w formie elektronicznej w dniu złożenia podpisu elektronicznego przez ostatnią ze Stron</w:t>
      </w:r>
    </w:p>
    <w:p w14:paraId="6F2D7A05" w14:textId="77777777" w:rsidR="00926AB7" w:rsidRPr="00BA68C9" w:rsidRDefault="00926AB7" w:rsidP="005020E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71D8FB2B" w14:textId="77777777" w:rsidR="00926AB7" w:rsidRPr="00BA68C9" w:rsidRDefault="00926AB7" w:rsidP="00926AB7">
      <w:pPr>
        <w:pStyle w:val="Nagwek4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60" w:line="276" w:lineRule="auto"/>
        <w:jc w:val="both"/>
        <w:rPr>
          <w:rFonts w:ascii="Cambria" w:eastAsia="Calibri" w:hAnsi="Cambria" w:cs="Tahoma"/>
          <w:sz w:val="22"/>
          <w:szCs w:val="22"/>
          <w:lang w:val="pl-PL"/>
        </w:rPr>
      </w:pPr>
      <w:r w:rsidRPr="00BA68C9">
        <w:rPr>
          <w:rFonts w:ascii="Cambria" w:eastAsia="Calibri" w:hAnsi="Cambria" w:cs="Tahoma"/>
          <w:sz w:val="22"/>
          <w:szCs w:val="22"/>
          <w:lang w:val="pl-PL"/>
        </w:rPr>
        <w:t xml:space="preserve">Parowozownią Wolsztyn  z siedzibą:  ul. Fabryczna 1, 64-200 Wolsztyn, wpisaną do Rejestru  </w:t>
      </w:r>
      <w:r w:rsidRPr="00BA68C9">
        <w:rPr>
          <w:rFonts w:ascii="Cambria" w:hAnsi="Cambria" w:cs="Tahoma"/>
          <w:sz w:val="22"/>
          <w:szCs w:val="22"/>
          <w:lang w:val="pl-PL"/>
        </w:rPr>
        <w:t>Instytucji Kultury Województwa Wielkopolskiego pod nr RIK 23</w:t>
      </w:r>
      <w:r w:rsidRPr="00BA68C9">
        <w:rPr>
          <w:rFonts w:ascii="Cambria" w:eastAsia="Tahoma" w:hAnsi="Cambria" w:cs="Tahoma"/>
          <w:sz w:val="22"/>
          <w:szCs w:val="22"/>
          <w:lang w:val="pl-PL"/>
        </w:rPr>
        <w:t xml:space="preserve">, </w:t>
      </w:r>
      <w:r w:rsidRPr="00BA68C9">
        <w:rPr>
          <w:rFonts w:ascii="Cambria" w:hAnsi="Cambria" w:cs="Tahoma"/>
          <w:sz w:val="22"/>
          <w:szCs w:val="22"/>
          <w:lang w:val="pl-PL"/>
        </w:rPr>
        <w:t xml:space="preserve">NIP 9231701842, REGON 365338207 </w:t>
      </w:r>
    </w:p>
    <w:p w14:paraId="7D5EA8B7" w14:textId="77777777" w:rsidR="002A1022" w:rsidRPr="00BA68C9" w:rsidRDefault="002A1022" w:rsidP="005020E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7FCA3142" w14:textId="77777777" w:rsidR="00D424C6" w:rsidRPr="00BA68C9" w:rsidRDefault="002A1022" w:rsidP="00D424C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w imieniu, której umowę zawiera przy kontrasygnacie Głównej Księgowej,</w:t>
      </w:r>
    </w:p>
    <w:p w14:paraId="0027A61F" w14:textId="77777777" w:rsidR="00D424C6" w:rsidRPr="00BA68C9" w:rsidRDefault="00D424C6" w:rsidP="00D424C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41F9150D" w14:textId="5AAC299A" w:rsidR="00D424C6" w:rsidRPr="00BA68C9" w:rsidRDefault="00D424C6" w:rsidP="00D424C6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Waldemar Ligma - Dyrektor</w:t>
      </w:r>
    </w:p>
    <w:p w14:paraId="2C28A086" w14:textId="0C1CA52B" w:rsidR="00926AB7" w:rsidRPr="00BA68C9" w:rsidRDefault="002A1022" w:rsidP="00D424C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zwaną dalej „Zamawiającym”,</w:t>
      </w:r>
    </w:p>
    <w:p w14:paraId="4071245E" w14:textId="77777777" w:rsidR="005020EE" w:rsidRPr="00BA68C9" w:rsidRDefault="005020EE" w:rsidP="005020E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a</w:t>
      </w:r>
    </w:p>
    <w:p w14:paraId="4F8CF800" w14:textId="4100ABE8" w:rsidR="005020EE" w:rsidRPr="00BA68C9" w:rsidRDefault="003230E3" w:rsidP="003230E3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_________________________________________________________________________________</w:t>
      </w:r>
    </w:p>
    <w:p w14:paraId="6E12E746" w14:textId="77777777" w:rsidR="005020EE" w:rsidRPr="00BA68C9" w:rsidRDefault="005020EE" w:rsidP="005020EE">
      <w:pPr>
        <w:pStyle w:val="Tekstpodstawowy"/>
        <w:suppressAutoHyphens/>
        <w:spacing w:line="360" w:lineRule="auto"/>
        <w:rPr>
          <w:rFonts w:ascii="Cambria" w:hAnsi="Cambria" w:cs="Arial"/>
          <w:sz w:val="22"/>
          <w:szCs w:val="22"/>
        </w:rPr>
      </w:pPr>
    </w:p>
    <w:p w14:paraId="663F4903" w14:textId="77777777" w:rsidR="005020EE" w:rsidRPr="00BA68C9" w:rsidRDefault="005020EE" w:rsidP="005020EE">
      <w:pPr>
        <w:pStyle w:val="Tekstpodstawowy"/>
        <w:suppressAutoHyphens/>
        <w:spacing w:line="360" w:lineRule="auto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 xml:space="preserve">zwaną w dalszej części umowy </w:t>
      </w:r>
      <w:r w:rsidRPr="00BA68C9">
        <w:rPr>
          <w:rFonts w:ascii="Cambria" w:hAnsi="Cambria" w:cs="Arial"/>
          <w:b/>
          <w:sz w:val="22"/>
          <w:szCs w:val="22"/>
        </w:rPr>
        <w:t>„</w:t>
      </w:r>
      <w:r w:rsidR="00FF0164" w:rsidRPr="00BA68C9">
        <w:rPr>
          <w:rFonts w:ascii="Cambria" w:hAnsi="Cambria" w:cs="Arial"/>
          <w:b/>
          <w:sz w:val="22"/>
          <w:szCs w:val="22"/>
        </w:rPr>
        <w:t>Dostawca</w:t>
      </w:r>
      <w:r w:rsidRPr="00BA68C9">
        <w:rPr>
          <w:rFonts w:ascii="Cambria" w:hAnsi="Cambria" w:cs="Arial"/>
          <w:b/>
          <w:sz w:val="22"/>
          <w:szCs w:val="22"/>
        </w:rPr>
        <w:t>”</w:t>
      </w:r>
      <w:r w:rsidRPr="00BA68C9">
        <w:rPr>
          <w:rFonts w:ascii="Cambria" w:hAnsi="Cambria" w:cs="Arial"/>
          <w:sz w:val="22"/>
          <w:szCs w:val="22"/>
        </w:rPr>
        <w:t xml:space="preserve">, którą reprezentuje: </w:t>
      </w:r>
    </w:p>
    <w:p w14:paraId="24E0D72D" w14:textId="77777777" w:rsidR="005020EE" w:rsidRPr="00BA68C9" w:rsidRDefault="005020EE" w:rsidP="005020EE">
      <w:pPr>
        <w:pStyle w:val="BodyText21"/>
        <w:widowControl/>
        <w:spacing w:before="240" w:line="360" w:lineRule="auto"/>
        <w:ind w:left="426" w:hanging="426"/>
        <w:jc w:val="left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ab/>
        <w:t xml:space="preserve">1/ </w:t>
      </w:r>
    </w:p>
    <w:p w14:paraId="60ABA014" w14:textId="77777777" w:rsidR="005020EE" w:rsidRPr="00BA68C9" w:rsidRDefault="005020EE" w:rsidP="005020EE">
      <w:pPr>
        <w:pStyle w:val="BodyText21"/>
        <w:widowControl/>
        <w:spacing w:before="240" w:line="360" w:lineRule="auto"/>
        <w:ind w:left="426" w:hanging="426"/>
        <w:jc w:val="left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ab/>
        <w:t xml:space="preserve">2/ </w:t>
      </w:r>
    </w:p>
    <w:p w14:paraId="33290B17" w14:textId="77777777" w:rsidR="005020EE" w:rsidRPr="00BA68C9" w:rsidRDefault="005020EE" w:rsidP="005020E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489B3371" w14:textId="77777777" w:rsidR="005020EE" w:rsidRPr="00BA68C9" w:rsidRDefault="005020EE" w:rsidP="005020EE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 xml:space="preserve">zwanych łącznie </w:t>
      </w:r>
      <w:r w:rsidRPr="00BA68C9">
        <w:rPr>
          <w:rFonts w:ascii="Cambria" w:hAnsi="Cambria" w:cs="Arial"/>
          <w:b/>
          <w:sz w:val="22"/>
          <w:szCs w:val="22"/>
        </w:rPr>
        <w:t>Stronami,</w:t>
      </w:r>
      <w:r w:rsidRPr="00BA68C9">
        <w:rPr>
          <w:rFonts w:ascii="Cambria" w:hAnsi="Cambria" w:cs="Arial"/>
          <w:sz w:val="22"/>
          <w:szCs w:val="22"/>
        </w:rPr>
        <w:t xml:space="preserve"> indywidualnie zaś </w:t>
      </w:r>
      <w:r w:rsidRPr="00BA68C9">
        <w:rPr>
          <w:rFonts w:ascii="Cambria" w:hAnsi="Cambria" w:cs="Arial"/>
          <w:b/>
          <w:sz w:val="22"/>
          <w:szCs w:val="22"/>
        </w:rPr>
        <w:t>Stroną,</w:t>
      </w:r>
    </w:p>
    <w:p w14:paraId="051157D6" w14:textId="77777777" w:rsidR="005020EE" w:rsidRPr="00BA68C9" w:rsidRDefault="005020EE" w:rsidP="005020EE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093F4A24" w14:textId="77777777" w:rsidR="00891F23" w:rsidRPr="00BA68C9" w:rsidRDefault="00891F23" w:rsidP="00891F23">
      <w:pPr>
        <w:pStyle w:val="Tekstpodstawowy"/>
        <w:suppressAutoHyphens/>
        <w:spacing w:line="360" w:lineRule="auto"/>
        <w:jc w:val="center"/>
        <w:rPr>
          <w:rFonts w:ascii="Cambria" w:hAnsi="Cambria"/>
          <w:i/>
          <w:iCs/>
          <w:sz w:val="22"/>
          <w:szCs w:val="22"/>
        </w:rPr>
      </w:pPr>
      <w:r w:rsidRPr="00BA68C9">
        <w:rPr>
          <w:rFonts w:ascii="Cambria" w:hAnsi="Cambria"/>
          <w:i/>
          <w:iCs/>
          <w:sz w:val="22"/>
          <w:szCs w:val="22"/>
        </w:rPr>
        <w:t>PREAMBUŁA</w:t>
      </w:r>
    </w:p>
    <w:p w14:paraId="50AB734D" w14:textId="3C57C8F9" w:rsidR="005020EE" w:rsidRPr="00BA68C9" w:rsidRDefault="00C95773" w:rsidP="006216D5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 xml:space="preserve">Umowa zostaje zawarta w wyniku rozstrzygnięcia postępowania o udzielenie zamówienia publicznego znak </w:t>
      </w:r>
      <w:r w:rsidR="00FF6608" w:rsidRPr="00BA68C9">
        <w:rPr>
          <w:rFonts w:ascii="Cambria" w:eastAsia="Calibri" w:hAnsi="Cambria"/>
          <w:sz w:val="22"/>
          <w:szCs w:val="22"/>
          <w:lang w:eastAsia="en-US"/>
        </w:rPr>
        <w:t>PPZ.265.9.2025</w:t>
      </w:r>
      <w:r w:rsidRPr="00BA68C9">
        <w:rPr>
          <w:rFonts w:ascii="Cambria" w:eastAsia="Calibri" w:hAnsi="Cambria"/>
          <w:sz w:val="22"/>
          <w:szCs w:val="22"/>
          <w:lang w:eastAsia="en-US"/>
        </w:rPr>
        <w:t xml:space="preserve"> pn.: </w:t>
      </w:r>
      <w:r w:rsidR="00361910" w:rsidRPr="00BA68C9">
        <w:rPr>
          <w:rFonts w:ascii="Cambria" w:eastAsia="Calibri" w:hAnsi="Cambria"/>
          <w:sz w:val="22"/>
          <w:szCs w:val="22"/>
          <w:lang w:eastAsia="en-US"/>
        </w:rPr>
        <w:t>Zakup i d</w:t>
      </w:r>
      <w:r w:rsidR="00FF6608" w:rsidRPr="00BA68C9">
        <w:rPr>
          <w:rFonts w:ascii="Cambria" w:eastAsia="Calibri" w:hAnsi="Cambria"/>
          <w:sz w:val="22"/>
          <w:szCs w:val="22"/>
          <w:lang w:eastAsia="en-US"/>
        </w:rPr>
        <w:t xml:space="preserve">ostawa ładowarki teleskopowej używanej do Parowozowni Wolsztyn </w:t>
      </w:r>
      <w:r w:rsidRPr="00BA68C9">
        <w:rPr>
          <w:rFonts w:ascii="Cambria" w:eastAsia="Calibri" w:hAnsi="Cambria"/>
          <w:sz w:val="22"/>
          <w:szCs w:val="22"/>
          <w:lang w:eastAsia="en-US"/>
        </w:rPr>
        <w:t xml:space="preserve"> przeprowadzon</w:t>
      </w:r>
      <w:r w:rsidR="00FF6608" w:rsidRPr="00BA68C9">
        <w:rPr>
          <w:rFonts w:ascii="Cambria" w:eastAsia="Calibri" w:hAnsi="Cambria"/>
          <w:sz w:val="22"/>
          <w:szCs w:val="22"/>
          <w:lang w:eastAsia="en-US"/>
        </w:rPr>
        <w:t>ego</w:t>
      </w:r>
      <w:r w:rsidRPr="00BA68C9">
        <w:rPr>
          <w:rFonts w:ascii="Cambria" w:eastAsia="Calibri" w:hAnsi="Cambria"/>
          <w:sz w:val="22"/>
          <w:szCs w:val="22"/>
          <w:lang w:eastAsia="en-US"/>
        </w:rPr>
        <w:t xml:space="preserve"> w trybie podstawowym bez negocjacji na podstawie art. 275 pkt 1. ustawy prawo zamówień publicznych z 2019 roku.</w:t>
      </w:r>
    </w:p>
    <w:p w14:paraId="5C73208C" w14:textId="77777777" w:rsidR="005020EE" w:rsidRPr="00BA68C9" w:rsidRDefault="005020EE" w:rsidP="005020EE">
      <w:pPr>
        <w:pStyle w:val="Tekstpodstawowy"/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bookmarkStart w:id="0" w:name="_Hlk170392567"/>
      <w:r w:rsidRPr="00BA68C9">
        <w:rPr>
          <w:rFonts w:ascii="Cambria" w:hAnsi="Cambria" w:cs="Arial"/>
          <w:b/>
          <w:sz w:val="22"/>
          <w:szCs w:val="22"/>
        </w:rPr>
        <w:t>§ 1</w:t>
      </w:r>
    </w:p>
    <w:bookmarkEnd w:id="0"/>
    <w:p w14:paraId="47B470F4" w14:textId="77777777" w:rsidR="005020EE" w:rsidRPr="00BA68C9" w:rsidRDefault="005020EE" w:rsidP="005020EE">
      <w:pPr>
        <w:pStyle w:val="Tekstpodstawowy"/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>Przedmiot umowy</w:t>
      </w:r>
    </w:p>
    <w:p w14:paraId="705E0F2A" w14:textId="77777777" w:rsidR="005020EE" w:rsidRPr="00BA68C9" w:rsidRDefault="005020EE" w:rsidP="005020EE">
      <w:pPr>
        <w:pStyle w:val="Tekstpodstawowy"/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1CE23278" w14:textId="5B3407CA" w:rsidR="00C95773" w:rsidRPr="00BA68C9" w:rsidRDefault="00C95773" w:rsidP="00D355BE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 xml:space="preserve">Przedmiotem zamówienia jest </w:t>
      </w:r>
      <w:r w:rsidR="00361910" w:rsidRPr="00BA68C9">
        <w:rPr>
          <w:rFonts w:ascii="Cambria" w:hAnsi="Cambria" w:cs="Arial"/>
          <w:sz w:val="22"/>
          <w:szCs w:val="22"/>
        </w:rPr>
        <w:t xml:space="preserve">zakup i </w:t>
      </w:r>
      <w:r w:rsidRPr="00BA68C9">
        <w:rPr>
          <w:rFonts w:ascii="Cambria" w:hAnsi="Cambria" w:cs="Arial"/>
          <w:sz w:val="22"/>
          <w:szCs w:val="22"/>
        </w:rPr>
        <w:t xml:space="preserve">dostawa </w:t>
      </w:r>
      <w:r w:rsidR="00FF6608" w:rsidRPr="00BA68C9">
        <w:rPr>
          <w:rFonts w:ascii="Cambria" w:hAnsi="Cambria" w:cs="Arial"/>
          <w:sz w:val="22"/>
          <w:szCs w:val="22"/>
        </w:rPr>
        <w:t>ładowarki teleskopowej używanej do</w:t>
      </w:r>
      <w:r w:rsidRPr="00BA68C9">
        <w:rPr>
          <w:rFonts w:ascii="Cambria" w:hAnsi="Cambria" w:cs="Arial"/>
          <w:sz w:val="22"/>
          <w:szCs w:val="22"/>
        </w:rPr>
        <w:t xml:space="preserve"> siedziby Zamawiającego tj.: Parowozownia Wolsztyn ul. Fabryczna 1 64-200 Wolsztyn </w:t>
      </w:r>
      <w:r w:rsidR="006E3875" w:rsidRPr="00BA68C9">
        <w:rPr>
          <w:rFonts w:ascii="Cambria" w:hAnsi="Cambria" w:cs="Arial"/>
          <w:sz w:val="22"/>
          <w:szCs w:val="22"/>
        </w:rPr>
        <w:t xml:space="preserve"> o </w:t>
      </w:r>
      <w:r w:rsidR="00C80E44" w:rsidRPr="00BA68C9">
        <w:rPr>
          <w:rFonts w:ascii="Cambria" w:hAnsi="Cambria" w:cs="Arial"/>
          <w:sz w:val="22"/>
          <w:szCs w:val="22"/>
        </w:rPr>
        <w:t xml:space="preserve">następujących </w:t>
      </w:r>
      <w:r w:rsidR="006E3875" w:rsidRPr="00BA68C9">
        <w:rPr>
          <w:rFonts w:ascii="Cambria" w:hAnsi="Cambria" w:cs="Arial"/>
          <w:sz w:val="22"/>
          <w:szCs w:val="22"/>
        </w:rPr>
        <w:t xml:space="preserve">parametrach: </w:t>
      </w:r>
    </w:p>
    <w:p w14:paraId="4A8E424F" w14:textId="0595FC60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a)</w:t>
      </w:r>
      <w:r w:rsidRPr="00BA68C9">
        <w:rPr>
          <w:rFonts w:ascii="Cambria" w:hAnsi="Cambria" w:cs="Arial"/>
          <w:sz w:val="22"/>
          <w:szCs w:val="22"/>
        </w:rPr>
        <w:tab/>
        <w:t>Rok produkcji nie mniej niż 2017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4E92A66B" w14:textId="65FFA366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lastRenderedPageBreak/>
        <w:t>b)</w:t>
      </w:r>
      <w:r w:rsidRPr="00BA68C9">
        <w:rPr>
          <w:rFonts w:ascii="Cambria" w:hAnsi="Cambria" w:cs="Arial"/>
          <w:sz w:val="22"/>
          <w:szCs w:val="22"/>
        </w:rPr>
        <w:tab/>
        <w:t>Silnik o mocy do 75KM, bez układu Adblue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6B0728EA" w14:textId="1B2C668F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c)</w:t>
      </w:r>
      <w:r w:rsidRPr="00BA68C9">
        <w:rPr>
          <w:rFonts w:ascii="Cambria" w:hAnsi="Cambria" w:cs="Arial"/>
          <w:sz w:val="22"/>
          <w:szCs w:val="22"/>
        </w:rPr>
        <w:tab/>
        <w:t>Przebieg do 3500 mtg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0CB9953E" w14:textId="11674203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d)</w:t>
      </w:r>
      <w:r w:rsidRPr="00BA68C9">
        <w:rPr>
          <w:rFonts w:ascii="Cambria" w:hAnsi="Cambria" w:cs="Arial"/>
          <w:sz w:val="22"/>
          <w:szCs w:val="22"/>
        </w:rPr>
        <w:tab/>
        <w:t>Skrzynia biegów – 4 biegowa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469F254B" w14:textId="415C1A32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e)</w:t>
      </w:r>
      <w:r w:rsidRPr="00BA68C9">
        <w:rPr>
          <w:rFonts w:ascii="Cambria" w:hAnsi="Cambria" w:cs="Arial"/>
          <w:sz w:val="22"/>
          <w:szCs w:val="22"/>
        </w:rPr>
        <w:tab/>
        <w:t>Udźwig maksymalny minimum 3000kg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626689CF" w14:textId="0565D758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f)</w:t>
      </w:r>
      <w:r w:rsidRPr="00BA68C9">
        <w:rPr>
          <w:rFonts w:ascii="Cambria" w:hAnsi="Cambria" w:cs="Arial"/>
          <w:sz w:val="22"/>
          <w:szCs w:val="22"/>
        </w:rPr>
        <w:tab/>
        <w:t>Wysokość podnoszenia 7m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12C1A2B1" w14:textId="2F030304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g)</w:t>
      </w:r>
      <w:r w:rsidRPr="00BA68C9">
        <w:rPr>
          <w:rFonts w:ascii="Cambria" w:hAnsi="Cambria" w:cs="Arial"/>
          <w:sz w:val="22"/>
          <w:szCs w:val="22"/>
        </w:rPr>
        <w:tab/>
        <w:t>Opony pneumatyczne rozmiar R24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298B27A2" w14:textId="21978533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h)</w:t>
      </w:r>
      <w:r w:rsidRPr="00BA68C9">
        <w:rPr>
          <w:rFonts w:ascii="Cambria" w:hAnsi="Cambria" w:cs="Arial"/>
          <w:sz w:val="22"/>
          <w:szCs w:val="22"/>
        </w:rPr>
        <w:tab/>
        <w:t>Widły do palet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5A7C48B1" w14:textId="4CDDB9B6" w:rsidR="006E3875" w:rsidRPr="00BA68C9" w:rsidRDefault="006E3875" w:rsidP="00C80E44">
      <w:pPr>
        <w:spacing w:line="360" w:lineRule="auto"/>
        <w:ind w:left="993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i)</w:t>
      </w:r>
      <w:r w:rsidRPr="00BA68C9">
        <w:rPr>
          <w:rFonts w:ascii="Cambria" w:hAnsi="Cambria" w:cs="Arial"/>
          <w:sz w:val="22"/>
          <w:szCs w:val="22"/>
        </w:rPr>
        <w:tab/>
        <w:t>Łyżka 1,5m3</w:t>
      </w:r>
      <w:r w:rsidR="00C80E44" w:rsidRPr="00BA68C9">
        <w:rPr>
          <w:rFonts w:ascii="Cambria" w:hAnsi="Cambria" w:cs="Arial"/>
          <w:sz w:val="22"/>
          <w:szCs w:val="22"/>
        </w:rPr>
        <w:t>;</w:t>
      </w:r>
    </w:p>
    <w:p w14:paraId="6C241C9E" w14:textId="010CAA55" w:rsidR="00CC0129" w:rsidRPr="00BA68C9" w:rsidRDefault="00711EB4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Urządzenie ma </w:t>
      </w:r>
      <w:r w:rsidR="00CC0129" w:rsidRPr="00BA68C9">
        <w:rPr>
          <w:rFonts w:ascii="Cambria" w:hAnsi="Cambria"/>
          <w:color w:val="000000" w:themeColor="text1"/>
        </w:rPr>
        <w:t>odpowiadać wymaganiom technicznym opisanym w SWZ</w:t>
      </w:r>
      <w:r w:rsidR="00B72FD1" w:rsidRPr="00BA68C9">
        <w:rPr>
          <w:rFonts w:ascii="Cambria" w:hAnsi="Cambria"/>
          <w:color w:val="000000" w:themeColor="text1"/>
        </w:rPr>
        <w:t>, polskim prawem</w:t>
      </w:r>
      <w:r w:rsidR="00CC0129" w:rsidRPr="00BA68C9">
        <w:rPr>
          <w:rFonts w:ascii="Cambria" w:hAnsi="Cambria"/>
          <w:color w:val="000000" w:themeColor="text1"/>
        </w:rPr>
        <w:t xml:space="preserve"> oraz posiadać wszystkie wymagane </w:t>
      </w:r>
      <w:r w:rsidR="00FF6608" w:rsidRPr="00BA68C9">
        <w:rPr>
          <w:rFonts w:ascii="Cambria" w:hAnsi="Cambria"/>
          <w:color w:val="000000" w:themeColor="text1"/>
        </w:rPr>
        <w:t>dokumenty</w:t>
      </w:r>
      <w:r w:rsidR="00B72FD1" w:rsidRPr="00BA68C9">
        <w:rPr>
          <w:rFonts w:ascii="Cambria" w:hAnsi="Cambria"/>
          <w:color w:val="000000" w:themeColor="text1"/>
        </w:rPr>
        <w:t xml:space="preserve"> do jego użytkowania / zarejestrowania (jeżeli dotyczy)</w:t>
      </w:r>
      <w:r w:rsidR="00CC0129" w:rsidRPr="00BA68C9">
        <w:rPr>
          <w:rFonts w:ascii="Cambria" w:hAnsi="Cambria"/>
          <w:color w:val="000000" w:themeColor="text1"/>
        </w:rPr>
        <w:t xml:space="preserve">. </w:t>
      </w:r>
    </w:p>
    <w:p w14:paraId="3E18C8F4" w14:textId="53B8DC61" w:rsidR="001B04A5" w:rsidRPr="00BA68C9" w:rsidRDefault="001B04A5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Wykonawca </w:t>
      </w:r>
      <w:r w:rsidR="00B72FD1" w:rsidRPr="00BA68C9">
        <w:rPr>
          <w:rFonts w:ascii="Cambria" w:hAnsi="Cambria"/>
          <w:color w:val="000000" w:themeColor="text1"/>
        </w:rPr>
        <w:t xml:space="preserve">dostarczy </w:t>
      </w:r>
      <w:r w:rsidR="00A847BE" w:rsidRPr="00BA68C9">
        <w:rPr>
          <w:rFonts w:ascii="Cambria" w:hAnsi="Cambria"/>
          <w:color w:val="000000" w:themeColor="text1"/>
        </w:rPr>
        <w:t xml:space="preserve">Przedmiot umowy </w:t>
      </w:r>
      <w:r w:rsidR="00CC0129" w:rsidRPr="00BA68C9">
        <w:rPr>
          <w:rFonts w:ascii="Cambria" w:hAnsi="Cambria"/>
          <w:color w:val="000000" w:themeColor="text1"/>
        </w:rPr>
        <w:t>na własne ryzyko i odpowiedzialność</w:t>
      </w:r>
      <w:r w:rsidR="00B72FD1" w:rsidRPr="00BA68C9">
        <w:rPr>
          <w:rFonts w:ascii="Cambria" w:hAnsi="Cambria"/>
          <w:color w:val="000000" w:themeColor="text1"/>
        </w:rPr>
        <w:t xml:space="preserve"> do siedziby Zamawiającego</w:t>
      </w:r>
      <w:r w:rsidR="00691DC3" w:rsidRPr="00BA68C9">
        <w:rPr>
          <w:rFonts w:ascii="Cambria" w:hAnsi="Cambria"/>
          <w:color w:val="000000" w:themeColor="text1"/>
        </w:rPr>
        <w:t>.</w:t>
      </w:r>
    </w:p>
    <w:p w14:paraId="160B9472" w14:textId="5A5DF5B8" w:rsidR="001B04A5" w:rsidRPr="00BA68C9" w:rsidRDefault="00A847BE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Rozliczenie wynagrodzenia nastąpi </w:t>
      </w:r>
      <w:r w:rsidR="00E56251" w:rsidRPr="00BA68C9">
        <w:rPr>
          <w:rFonts w:ascii="Cambria" w:hAnsi="Cambria"/>
          <w:color w:val="000000" w:themeColor="text1"/>
        </w:rPr>
        <w:t xml:space="preserve">po spisaniu protokołu odbioru </w:t>
      </w:r>
      <w:r w:rsidRPr="00BA68C9">
        <w:rPr>
          <w:rFonts w:ascii="Cambria" w:hAnsi="Cambria"/>
          <w:color w:val="000000" w:themeColor="text1"/>
        </w:rPr>
        <w:t>Przedmiotu zamówienia</w:t>
      </w:r>
      <w:r w:rsidR="00E56251" w:rsidRPr="00BA68C9">
        <w:rPr>
          <w:rFonts w:ascii="Cambria" w:hAnsi="Cambria"/>
          <w:color w:val="000000" w:themeColor="text1"/>
        </w:rPr>
        <w:t xml:space="preserve">. </w:t>
      </w:r>
    </w:p>
    <w:p w14:paraId="50675EA0" w14:textId="25A456F8" w:rsidR="00CC0129" w:rsidRPr="00BA68C9" w:rsidRDefault="00A847BE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>Najpóźniej w dniu dostawy,</w:t>
      </w:r>
      <w:r w:rsidR="00CC0129" w:rsidRPr="00BA68C9">
        <w:rPr>
          <w:rFonts w:ascii="Cambria" w:hAnsi="Cambria"/>
          <w:color w:val="000000" w:themeColor="text1"/>
        </w:rPr>
        <w:t xml:space="preserve"> Wykonawca </w:t>
      </w:r>
      <w:r w:rsidRPr="00BA68C9">
        <w:rPr>
          <w:rFonts w:ascii="Cambria" w:hAnsi="Cambria"/>
          <w:color w:val="000000" w:themeColor="text1"/>
        </w:rPr>
        <w:t>przekaże</w:t>
      </w:r>
      <w:r w:rsidR="00CC0129" w:rsidRPr="00BA68C9">
        <w:rPr>
          <w:rFonts w:ascii="Cambria" w:hAnsi="Cambria"/>
          <w:color w:val="000000" w:themeColor="text1"/>
        </w:rPr>
        <w:t xml:space="preserve"> następujące dokumenty:</w:t>
      </w:r>
    </w:p>
    <w:p w14:paraId="269EBBE6" w14:textId="04AA427B" w:rsidR="00FF6608" w:rsidRPr="00BA68C9" w:rsidRDefault="00FF6608" w:rsidP="00A847BE">
      <w:pPr>
        <w:pStyle w:val="Akapitzlist"/>
        <w:numPr>
          <w:ilvl w:val="0"/>
          <w:numId w:val="42"/>
        </w:numPr>
        <w:spacing w:after="0" w:line="240" w:lineRule="auto"/>
        <w:ind w:left="993"/>
        <w:jc w:val="both"/>
        <w:rPr>
          <w:rFonts w:ascii="Cambria" w:eastAsia="Calibri" w:hAnsi="Cambria"/>
          <w:color w:val="000000"/>
        </w:rPr>
      </w:pPr>
      <w:r w:rsidRPr="00BA68C9">
        <w:rPr>
          <w:rFonts w:ascii="Cambria" w:eastAsia="Calibri" w:hAnsi="Cambria"/>
          <w:color w:val="000000"/>
        </w:rPr>
        <w:t>Instrukcja obsługi/Podręcznik operatora</w:t>
      </w:r>
      <w:r w:rsidR="00A847BE" w:rsidRPr="00BA68C9">
        <w:rPr>
          <w:rFonts w:ascii="Cambria" w:eastAsia="Calibri" w:hAnsi="Cambria"/>
          <w:color w:val="000000"/>
        </w:rPr>
        <w:t>;</w:t>
      </w:r>
      <w:r w:rsidRPr="00BA68C9">
        <w:rPr>
          <w:rFonts w:ascii="Cambria" w:eastAsia="Calibri" w:hAnsi="Cambria"/>
          <w:color w:val="000000"/>
        </w:rPr>
        <w:t xml:space="preserve"> </w:t>
      </w:r>
    </w:p>
    <w:p w14:paraId="329B1FCD" w14:textId="12C51711" w:rsidR="00FF6608" w:rsidRPr="00BA68C9" w:rsidRDefault="00FF6608" w:rsidP="00A847BE">
      <w:pPr>
        <w:pStyle w:val="Akapitzlist"/>
        <w:numPr>
          <w:ilvl w:val="0"/>
          <w:numId w:val="42"/>
        </w:numPr>
        <w:spacing w:after="0" w:line="240" w:lineRule="auto"/>
        <w:ind w:left="993"/>
        <w:jc w:val="both"/>
        <w:rPr>
          <w:rFonts w:ascii="Cambria" w:eastAsia="Calibri" w:hAnsi="Cambria"/>
          <w:color w:val="000000"/>
        </w:rPr>
      </w:pPr>
      <w:r w:rsidRPr="00BA68C9">
        <w:rPr>
          <w:rFonts w:ascii="Cambria" w:eastAsia="Calibri" w:hAnsi="Cambria"/>
          <w:color w:val="000000"/>
        </w:rPr>
        <w:t>Deklaracja zgodności CE</w:t>
      </w:r>
      <w:r w:rsidR="00A847BE" w:rsidRPr="00BA68C9">
        <w:rPr>
          <w:rFonts w:ascii="Cambria" w:eastAsia="Calibri" w:hAnsi="Cambria"/>
          <w:color w:val="000000"/>
        </w:rPr>
        <w:t>;</w:t>
      </w:r>
    </w:p>
    <w:p w14:paraId="041FCCA0" w14:textId="2CA92576" w:rsidR="00FF6608" w:rsidRPr="00BA68C9" w:rsidRDefault="00FF6608" w:rsidP="00A847BE">
      <w:pPr>
        <w:pStyle w:val="Akapitzlist"/>
        <w:numPr>
          <w:ilvl w:val="0"/>
          <w:numId w:val="42"/>
        </w:numPr>
        <w:spacing w:after="0" w:line="240" w:lineRule="auto"/>
        <w:ind w:left="993"/>
        <w:jc w:val="both"/>
        <w:rPr>
          <w:rFonts w:ascii="Cambria" w:eastAsia="Calibri" w:hAnsi="Cambria"/>
          <w:color w:val="000000"/>
        </w:rPr>
      </w:pPr>
      <w:r w:rsidRPr="00BA68C9">
        <w:rPr>
          <w:rFonts w:ascii="Cambria" w:eastAsia="Calibri" w:hAnsi="Cambria"/>
          <w:color w:val="000000"/>
        </w:rPr>
        <w:t>Pełna dokumentacja niezbędna do zgłoszenia urządzenia do UDT/TDT</w:t>
      </w:r>
      <w:r w:rsidR="00A847BE" w:rsidRPr="00BA68C9">
        <w:rPr>
          <w:rFonts w:ascii="Cambria" w:eastAsia="Calibri" w:hAnsi="Cambria"/>
          <w:color w:val="000000"/>
        </w:rPr>
        <w:t>.</w:t>
      </w:r>
    </w:p>
    <w:p w14:paraId="67ED34B4" w14:textId="69328892" w:rsidR="00FF6608" w:rsidRPr="00BA68C9" w:rsidRDefault="003B596C" w:rsidP="00351D03">
      <w:pPr>
        <w:pStyle w:val="Akapitzlist"/>
        <w:numPr>
          <w:ilvl w:val="0"/>
          <w:numId w:val="5"/>
        </w:numPr>
        <w:spacing w:after="160"/>
        <w:ind w:left="567" w:hanging="425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W ramach wynagrodzenia </w:t>
      </w:r>
      <w:r w:rsidR="00A847BE" w:rsidRPr="00BA68C9">
        <w:rPr>
          <w:rFonts w:ascii="Cambria" w:hAnsi="Cambria"/>
          <w:color w:val="000000" w:themeColor="text1"/>
        </w:rPr>
        <w:t xml:space="preserve">Wykonawca </w:t>
      </w:r>
      <w:r w:rsidR="00FF6608" w:rsidRPr="00BA68C9">
        <w:rPr>
          <w:rFonts w:ascii="Cambria" w:hAnsi="Cambria"/>
          <w:color w:val="000000" w:themeColor="text1"/>
        </w:rPr>
        <w:t>przeszkoli dwóch operatorów Zamawiającego w zakresie budowy i obsługi ładowarki teleskopowej</w:t>
      </w:r>
      <w:r w:rsidR="00351D03" w:rsidRPr="00BA68C9">
        <w:rPr>
          <w:rFonts w:ascii="Cambria" w:hAnsi="Cambria"/>
          <w:color w:val="000000" w:themeColor="text1"/>
        </w:rPr>
        <w:t>.</w:t>
      </w:r>
      <w:r w:rsidR="00FF6608" w:rsidRPr="00BA68C9">
        <w:rPr>
          <w:rFonts w:ascii="Cambria" w:hAnsi="Cambria"/>
          <w:color w:val="000000" w:themeColor="text1"/>
        </w:rPr>
        <w:t xml:space="preserve"> </w:t>
      </w:r>
    </w:p>
    <w:p w14:paraId="42DA978A" w14:textId="0193957A" w:rsidR="00FF6608" w:rsidRPr="00BA68C9" w:rsidRDefault="00C07A5A" w:rsidP="00C07A5A">
      <w:pPr>
        <w:pStyle w:val="Akapitzlist"/>
        <w:numPr>
          <w:ilvl w:val="0"/>
          <w:numId w:val="5"/>
        </w:numPr>
        <w:spacing w:after="160"/>
        <w:ind w:left="567" w:hanging="425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>Wykonawca zapewnia o</w:t>
      </w:r>
      <w:r w:rsidR="00FF6608" w:rsidRPr="00BA68C9">
        <w:rPr>
          <w:rFonts w:ascii="Cambria" w:hAnsi="Cambria"/>
          <w:color w:val="000000" w:themeColor="text1"/>
        </w:rPr>
        <w:t xml:space="preserve">dległość serwisu nie więcej niż </w:t>
      </w:r>
      <w:r w:rsidR="009D25EF" w:rsidRPr="00BA68C9">
        <w:rPr>
          <w:rFonts w:ascii="Cambria" w:hAnsi="Cambria"/>
          <w:color w:val="000000" w:themeColor="text1"/>
        </w:rPr>
        <w:t xml:space="preserve">____ </w:t>
      </w:r>
      <w:r w:rsidR="00FF6608" w:rsidRPr="00BA68C9">
        <w:rPr>
          <w:rFonts w:ascii="Cambria" w:hAnsi="Cambria"/>
          <w:color w:val="000000" w:themeColor="text1"/>
        </w:rPr>
        <w:t>km od siedziby Zamawiającego</w:t>
      </w:r>
      <w:r w:rsidR="00351D03" w:rsidRPr="00BA68C9">
        <w:rPr>
          <w:rFonts w:ascii="Cambria" w:hAnsi="Cambria"/>
          <w:color w:val="000000" w:themeColor="text1"/>
        </w:rPr>
        <w:t>.</w:t>
      </w:r>
    </w:p>
    <w:p w14:paraId="2680B109" w14:textId="51BFB6F4" w:rsidR="00574B6E" w:rsidRPr="00BA68C9" w:rsidRDefault="00574B6E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Dostawca zapewnia, że </w:t>
      </w:r>
      <w:r w:rsidR="00CB06AC" w:rsidRPr="00BA68C9">
        <w:rPr>
          <w:rFonts w:ascii="Cambria" w:hAnsi="Cambria"/>
          <w:color w:val="000000" w:themeColor="text1"/>
        </w:rPr>
        <w:t xml:space="preserve">oferowany </w:t>
      </w:r>
      <w:r w:rsidRPr="00BA68C9">
        <w:rPr>
          <w:rFonts w:ascii="Cambria" w:hAnsi="Cambria"/>
          <w:color w:val="000000" w:themeColor="text1"/>
        </w:rPr>
        <w:t xml:space="preserve">Przedmiot umowy spełnia wymagania określone w </w:t>
      </w:r>
      <w:r w:rsidR="00026D7C" w:rsidRPr="00BA68C9">
        <w:rPr>
          <w:rFonts w:ascii="Cambria" w:hAnsi="Cambria"/>
          <w:color w:val="000000" w:themeColor="text1"/>
        </w:rPr>
        <w:t>SWZ</w:t>
      </w:r>
      <w:r w:rsidRPr="00BA68C9">
        <w:rPr>
          <w:rFonts w:ascii="Cambria" w:hAnsi="Cambria"/>
          <w:color w:val="000000" w:themeColor="text1"/>
        </w:rPr>
        <w:t>.</w:t>
      </w:r>
    </w:p>
    <w:p w14:paraId="32146942" w14:textId="77777777" w:rsidR="00574B6E" w:rsidRPr="00BA68C9" w:rsidRDefault="00574B6E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Do realizacji niniejszej Umowy mają zastosowanie normy, </w:t>
      </w:r>
      <w:r w:rsidR="00DC768A" w:rsidRPr="00BA68C9">
        <w:rPr>
          <w:rFonts w:ascii="Cambria" w:hAnsi="Cambria"/>
          <w:color w:val="000000" w:themeColor="text1"/>
        </w:rPr>
        <w:t xml:space="preserve">przepisy, </w:t>
      </w:r>
      <w:r w:rsidRPr="00BA68C9">
        <w:rPr>
          <w:rFonts w:ascii="Cambria" w:hAnsi="Cambria"/>
          <w:color w:val="000000" w:themeColor="text1"/>
        </w:rPr>
        <w:t>zasady wiedzy technicznej</w:t>
      </w:r>
      <w:r w:rsidR="00026D7C" w:rsidRPr="00BA68C9">
        <w:rPr>
          <w:rFonts w:ascii="Cambria" w:hAnsi="Cambria"/>
          <w:color w:val="000000" w:themeColor="text1"/>
        </w:rPr>
        <w:t>,</w:t>
      </w:r>
      <w:r w:rsidRPr="00BA68C9">
        <w:rPr>
          <w:rFonts w:ascii="Cambria" w:hAnsi="Cambria"/>
          <w:color w:val="000000" w:themeColor="text1"/>
        </w:rPr>
        <w:t xml:space="preserve"> regulacje obowiązujące w Rzeczypospolitej Polskiej</w:t>
      </w:r>
      <w:r w:rsidR="00036798" w:rsidRPr="00BA68C9">
        <w:rPr>
          <w:rFonts w:ascii="Cambria" w:hAnsi="Cambria"/>
          <w:color w:val="000000" w:themeColor="text1"/>
        </w:rPr>
        <w:t xml:space="preserve">. </w:t>
      </w:r>
    </w:p>
    <w:p w14:paraId="5416CB4A" w14:textId="2764DBC5" w:rsidR="00574B6E" w:rsidRPr="00BA68C9" w:rsidRDefault="00574B6E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W ramach niniejszej umowy Dostawca zobowiązuje się dostarczyć przedmiot Umowy zgodnie z postanowieniami niniejszej Umowy oraz zaleceniami  Zamawiającego i osób trzecich, którymi się on posługuje, </w:t>
      </w:r>
      <w:r w:rsidR="00026D7C" w:rsidRPr="00BA68C9">
        <w:rPr>
          <w:rFonts w:ascii="Cambria" w:hAnsi="Cambria"/>
          <w:color w:val="000000" w:themeColor="text1"/>
        </w:rPr>
        <w:t xml:space="preserve">a także </w:t>
      </w:r>
      <w:r w:rsidRPr="00BA68C9">
        <w:rPr>
          <w:rFonts w:ascii="Cambria" w:hAnsi="Cambria"/>
          <w:color w:val="000000" w:themeColor="text1"/>
        </w:rPr>
        <w:t xml:space="preserve">usunąć wszelkie, ewentualne, stwierdzone </w:t>
      </w:r>
      <w:r w:rsidR="004168A9" w:rsidRPr="00BA68C9">
        <w:rPr>
          <w:rFonts w:ascii="Cambria" w:hAnsi="Cambria"/>
          <w:color w:val="000000" w:themeColor="text1"/>
        </w:rPr>
        <w:t>wady i szkody</w:t>
      </w:r>
      <w:r w:rsidRPr="00BA68C9">
        <w:rPr>
          <w:rFonts w:ascii="Cambria" w:hAnsi="Cambria"/>
          <w:color w:val="000000" w:themeColor="text1"/>
        </w:rPr>
        <w:t xml:space="preserve">, które ujawnią się w okresie </w:t>
      </w:r>
      <w:r w:rsidR="00026D7C" w:rsidRPr="00BA68C9">
        <w:rPr>
          <w:rFonts w:ascii="Cambria" w:hAnsi="Cambria"/>
          <w:color w:val="000000" w:themeColor="text1"/>
        </w:rPr>
        <w:t>dostaw</w:t>
      </w:r>
      <w:r w:rsidR="00F2605F" w:rsidRPr="00BA68C9">
        <w:rPr>
          <w:rFonts w:ascii="Cambria" w:hAnsi="Cambria"/>
          <w:color w:val="000000" w:themeColor="text1"/>
        </w:rPr>
        <w:t>.</w:t>
      </w:r>
    </w:p>
    <w:p w14:paraId="0981A636" w14:textId="683DD6C3" w:rsidR="00574B6E" w:rsidRPr="00BA68C9" w:rsidRDefault="00574B6E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>Dostawca oświadcza, że posiada niezbędny potencjał techniczny, wiedzę i doświadczenie, zaś jego potencjał ekonomiczny i organizacyjny gwarantuje sprawne i terminowe wykonanie niniejszej umowy</w:t>
      </w:r>
      <w:r w:rsidR="00F2605F" w:rsidRPr="00BA68C9">
        <w:rPr>
          <w:rFonts w:ascii="Cambria" w:hAnsi="Cambria"/>
          <w:color w:val="000000" w:themeColor="text1"/>
        </w:rPr>
        <w:t>.</w:t>
      </w:r>
    </w:p>
    <w:p w14:paraId="02B60208" w14:textId="460BD898" w:rsidR="00C57F2D" w:rsidRPr="00BA68C9" w:rsidRDefault="00B75F29" w:rsidP="00CE0995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Dostawca jest odpowiedzialny za to, aby </w:t>
      </w:r>
      <w:r w:rsidR="00026D7C" w:rsidRPr="00BA68C9">
        <w:rPr>
          <w:rFonts w:ascii="Cambria" w:hAnsi="Cambria"/>
          <w:color w:val="000000" w:themeColor="text1"/>
        </w:rPr>
        <w:t>przedmiot umowy spełniał</w:t>
      </w:r>
      <w:r w:rsidRPr="00BA68C9">
        <w:rPr>
          <w:rFonts w:ascii="Cambria" w:hAnsi="Cambria"/>
          <w:color w:val="000000" w:themeColor="text1"/>
        </w:rPr>
        <w:t xml:space="preserve"> wymagania </w:t>
      </w:r>
      <w:r w:rsidR="00026D7C" w:rsidRPr="00BA68C9">
        <w:rPr>
          <w:rFonts w:ascii="Cambria" w:hAnsi="Cambria"/>
          <w:color w:val="000000" w:themeColor="text1"/>
        </w:rPr>
        <w:t>i właściwości określone SWZ</w:t>
      </w:r>
      <w:r w:rsidRPr="00BA68C9">
        <w:rPr>
          <w:rFonts w:ascii="Cambria" w:hAnsi="Cambria"/>
          <w:color w:val="000000" w:themeColor="text1"/>
        </w:rPr>
        <w:t xml:space="preserve">. W przypadku dostarczenia </w:t>
      </w:r>
      <w:r w:rsidR="00026D7C" w:rsidRPr="00BA68C9">
        <w:rPr>
          <w:rFonts w:ascii="Cambria" w:hAnsi="Cambria"/>
          <w:color w:val="000000" w:themeColor="text1"/>
        </w:rPr>
        <w:t>przedmiotu umowy</w:t>
      </w:r>
      <w:r w:rsidRPr="00BA68C9">
        <w:rPr>
          <w:rFonts w:ascii="Cambria" w:hAnsi="Cambria"/>
          <w:color w:val="000000" w:themeColor="text1"/>
        </w:rPr>
        <w:t xml:space="preserve"> nie posiadając</w:t>
      </w:r>
      <w:r w:rsidR="00026D7C" w:rsidRPr="00BA68C9">
        <w:rPr>
          <w:rFonts w:ascii="Cambria" w:hAnsi="Cambria"/>
          <w:color w:val="000000" w:themeColor="text1"/>
        </w:rPr>
        <w:t xml:space="preserve">ego </w:t>
      </w:r>
      <w:r w:rsidRPr="00BA68C9">
        <w:rPr>
          <w:rFonts w:ascii="Cambria" w:hAnsi="Cambria"/>
          <w:color w:val="000000" w:themeColor="text1"/>
        </w:rPr>
        <w:t xml:space="preserve">wymaganych przez </w:t>
      </w:r>
      <w:r w:rsidR="00026D7C" w:rsidRPr="00BA68C9">
        <w:rPr>
          <w:rFonts w:ascii="Cambria" w:hAnsi="Cambria"/>
          <w:color w:val="000000" w:themeColor="text1"/>
        </w:rPr>
        <w:t>SWZ wymagań i właściwości</w:t>
      </w:r>
      <w:r w:rsidRPr="00BA68C9">
        <w:rPr>
          <w:rFonts w:ascii="Cambria" w:hAnsi="Cambria"/>
          <w:color w:val="000000" w:themeColor="text1"/>
        </w:rPr>
        <w:t xml:space="preserve">, w pierwszej kolejności Dostawca będzie zobowiązany do </w:t>
      </w:r>
      <w:r w:rsidR="00026D7C" w:rsidRPr="00BA68C9">
        <w:rPr>
          <w:rFonts w:ascii="Cambria" w:hAnsi="Cambria"/>
          <w:color w:val="000000" w:themeColor="text1"/>
        </w:rPr>
        <w:t>jego</w:t>
      </w:r>
      <w:r w:rsidRPr="00BA68C9">
        <w:rPr>
          <w:rFonts w:ascii="Cambria" w:hAnsi="Cambria"/>
          <w:color w:val="000000" w:themeColor="text1"/>
        </w:rPr>
        <w:t xml:space="preserve"> odbioru i zastąpienia na zgodne z w/w wymaganiami</w:t>
      </w:r>
      <w:r w:rsidR="00026D7C" w:rsidRPr="00BA68C9">
        <w:rPr>
          <w:rFonts w:ascii="Cambria" w:hAnsi="Cambria"/>
          <w:color w:val="000000" w:themeColor="text1"/>
        </w:rPr>
        <w:t xml:space="preserve"> i właściwościami</w:t>
      </w:r>
      <w:r w:rsidRPr="00BA68C9">
        <w:rPr>
          <w:rFonts w:ascii="Cambria" w:hAnsi="Cambria"/>
          <w:color w:val="000000" w:themeColor="text1"/>
        </w:rPr>
        <w:t xml:space="preserve">. W drugiej kolejności, w przypadku nie wykonania lub nienależytego wykonania pierwszego obowiązku, zostaną one usunięte i zastąpione na zgodne z w/w wymaganiami,  staraniem </w:t>
      </w:r>
      <w:r w:rsidR="00026D7C" w:rsidRPr="00BA68C9">
        <w:rPr>
          <w:rFonts w:ascii="Cambria" w:hAnsi="Cambria"/>
          <w:color w:val="000000" w:themeColor="text1"/>
        </w:rPr>
        <w:t>Zamawiającego</w:t>
      </w:r>
      <w:r w:rsidRPr="00BA68C9">
        <w:rPr>
          <w:rFonts w:ascii="Cambria" w:hAnsi="Cambria"/>
          <w:color w:val="000000" w:themeColor="text1"/>
        </w:rPr>
        <w:t xml:space="preserve"> na koszt i ryzyko Dostawcy</w:t>
      </w:r>
      <w:r w:rsidR="00411F81" w:rsidRPr="00BA68C9">
        <w:rPr>
          <w:rFonts w:ascii="Cambria" w:hAnsi="Cambria"/>
          <w:color w:val="000000" w:themeColor="text1"/>
        </w:rPr>
        <w:t xml:space="preserve"> (wykonawstwo zastępcze – bez konieczności uzyskania zgody sądu)</w:t>
      </w:r>
      <w:r w:rsidRPr="00BA68C9">
        <w:rPr>
          <w:rFonts w:ascii="Cambria" w:hAnsi="Cambria"/>
          <w:color w:val="000000" w:themeColor="text1"/>
        </w:rPr>
        <w:t>.</w:t>
      </w:r>
      <w:bookmarkStart w:id="1" w:name="_Hlk170392143"/>
      <w:r w:rsidR="00CE0995" w:rsidRPr="00BA68C9">
        <w:rPr>
          <w:rFonts w:ascii="Cambria" w:hAnsi="Cambria"/>
          <w:color w:val="000000" w:themeColor="text1"/>
        </w:rPr>
        <w:t xml:space="preserve"> </w:t>
      </w:r>
    </w:p>
    <w:p w14:paraId="1745DA39" w14:textId="5D5D9E61" w:rsidR="00E471A4" w:rsidRPr="00BA68C9" w:rsidRDefault="00E471A4" w:rsidP="004358CA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Strony zobowiązują się do stosowania procesu monitorowania zagrożeń, zgodnie z wymogami określonymi w rozporządzeniu Komisji (UE) Nr 1078/2012 z dnia16 listopada 2012 r. w sprawie wspólnej metody oceny bezpieczeństwa w odniesieniu do monitorowania, która ma być stosowana przez przedsiębiorstwa kolejowe i zarządców infrastruktury po otrzymaniu certyfikatu bezpieczeństwa lub autoryzacji bezpieczeństwa oraz przez </w:t>
      </w:r>
      <w:r w:rsidRPr="00BA68C9">
        <w:rPr>
          <w:rFonts w:ascii="Cambria" w:hAnsi="Cambria"/>
          <w:color w:val="000000" w:themeColor="text1"/>
        </w:rPr>
        <w:lastRenderedPageBreak/>
        <w:t>podmioty odpowiedzialne za utrzymanie (Dz.Urz. UE L 320 z dnia 17 listopada 2012 r.) oraz wzajemnej wymiany informacji dotyczących bezpieczeństwa systemu kolejowego.</w:t>
      </w:r>
    </w:p>
    <w:p w14:paraId="0E7B9204" w14:textId="011943EF" w:rsidR="00487AFE" w:rsidRPr="00BA68C9" w:rsidRDefault="00E471A4" w:rsidP="003F1E1F">
      <w:pPr>
        <w:pStyle w:val="Akapitzlist"/>
        <w:numPr>
          <w:ilvl w:val="0"/>
          <w:numId w:val="5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>Strony zobowiązują się do podejmowania wspólnych działań celem realizacji wymogów określonych w punkcie 4.2 Załącznika I do rozporządzenia wykonawczego Komisji (UE) 402/2013 z dnia 30 kwietnia 2013 r. w sprawie wspólnej metody oceny bezpieczeństwa w zakresie wyceny i oceny ryzyka oraz uchylającego rozporządzenie (WE) nr 352/2009 (Dz.Urz. UE L 121 z dnia 3 maja 2013 r. ze zm.) w odniesieniu do zagrożeń, którymi nie są w stanie zarządzać samodzielnie</w:t>
      </w:r>
      <w:r w:rsidR="004358CA" w:rsidRPr="00BA68C9">
        <w:rPr>
          <w:rFonts w:ascii="Cambria" w:hAnsi="Cambria"/>
          <w:color w:val="000000" w:themeColor="text1"/>
        </w:rPr>
        <w:t>.</w:t>
      </w:r>
      <w:bookmarkEnd w:id="1"/>
    </w:p>
    <w:p w14:paraId="18C93672" w14:textId="7A3A6E74" w:rsidR="003F1E1F" w:rsidRPr="00BA68C9" w:rsidRDefault="005020EE" w:rsidP="003F1E1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bookmarkStart w:id="2" w:name="OLE_LINK1"/>
      <w:bookmarkStart w:id="3" w:name="OLE_LINK2"/>
      <w:bookmarkStart w:id="4" w:name="OLE_LINK3"/>
      <w:bookmarkStart w:id="5" w:name="OLE_LINK4"/>
      <w:r w:rsidRPr="00BA68C9">
        <w:rPr>
          <w:rFonts w:ascii="Cambria" w:hAnsi="Cambria" w:cs="Arial"/>
          <w:b/>
          <w:sz w:val="22"/>
          <w:szCs w:val="22"/>
        </w:rPr>
        <w:t>§</w:t>
      </w:r>
      <w:bookmarkEnd w:id="2"/>
      <w:bookmarkEnd w:id="3"/>
      <w:bookmarkEnd w:id="4"/>
      <w:bookmarkEnd w:id="5"/>
      <w:r w:rsidR="003F1E1F" w:rsidRPr="00BA68C9">
        <w:rPr>
          <w:rFonts w:ascii="Cambria" w:hAnsi="Cambria" w:cs="Arial"/>
          <w:b/>
          <w:sz w:val="22"/>
          <w:szCs w:val="22"/>
        </w:rPr>
        <w:t>2</w:t>
      </w:r>
    </w:p>
    <w:p w14:paraId="08D3350E" w14:textId="5733E910" w:rsidR="003F1E1F" w:rsidRPr="00BA68C9" w:rsidRDefault="003F1E1F" w:rsidP="003F1E1F">
      <w:pPr>
        <w:autoSpaceDE w:val="0"/>
        <w:autoSpaceDN w:val="0"/>
        <w:adjustRightInd w:val="0"/>
        <w:spacing w:after="160"/>
        <w:jc w:val="center"/>
        <w:rPr>
          <w:rFonts w:ascii="Cambria" w:eastAsia="Calibri" w:hAnsi="Cambria"/>
          <w:b/>
          <w:bCs/>
          <w:strike/>
          <w:sz w:val="22"/>
          <w:szCs w:val="22"/>
        </w:rPr>
      </w:pPr>
      <w:r w:rsidRPr="00BA68C9">
        <w:rPr>
          <w:rFonts w:ascii="Cambria" w:eastAsia="Calibri" w:hAnsi="Cambria"/>
          <w:b/>
          <w:bCs/>
          <w:sz w:val="22"/>
          <w:szCs w:val="22"/>
        </w:rPr>
        <w:t xml:space="preserve">Gwarancja </w:t>
      </w:r>
      <w:r w:rsidR="00E05F99" w:rsidRPr="00BA68C9">
        <w:rPr>
          <w:rFonts w:ascii="Cambria" w:eastAsia="Calibri" w:hAnsi="Cambria"/>
          <w:b/>
          <w:bCs/>
          <w:sz w:val="22"/>
          <w:szCs w:val="22"/>
        </w:rPr>
        <w:t xml:space="preserve">i rękojmia </w:t>
      </w:r>
    </w:p>
    <w:p w14:paraId="53C69AAE" w14:textId="5D2EC085" w:rsidR="00767BF3" w:rsidRPr="00BA68C9" w:rsidRDefault="00361910" w:rsidP="00767BF3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Wykonawca udziela Zamawiającemu gwarancji „rozruchowej” na okres 3 miesięcy, liczony od daty odbioru Przedmiotu umowy.  </w:t>
      </w:r>
      <w:r w:rsidR="00767BF3" w:rsidRPr="00BA68C9">
        <w:rPr>
          <w:rFonts w:ascii="Cambria" w:hAnsi="Cambria"/>
          <w:color w:val="000000" w:themeColor="text1"/>
        </w:rPr>
        <w:t xml:space="preserve"> </w:t>
      </w:r>
    </w:p>
    <w:p w14:paraId="30AEBB4D" w14:textId="4D36F481" w:rsidR="00767BF3" w:rsidRPr="00BA68C9" w:rsidRDefault="00767BF3" w:rsidP="00767BF3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Wykonawca przyjmuje na siebie odpowiedzialność za wady, awarie lub uszkodzenia Przedmiotu umowy ujawnione w okresie gwarancji w zakresie: </w:t>
      </w:r>
      <w:r w:rsidR="00E05F99" w:rsidRPr="00BA68C9">
        <w:rPr>
          <w:rFonts w:ascii="Cambria" w:hAnsi="Cambria"/>
          <w:color w:val="000000" w:themeColor="text1"/>
        </w:rPr>
        <w:t>silnika, skrzyni biegów, układu napędowego</w:t>
      </w:r>
      <w:r w:rsidR="005D0652">
        <w:rPr>
          <w:rFonts w:ascii="Cambria" w:hAnsi="Cambria"/>
          <w:color w:val="000000" w:themeColor="text1"/>
        </w:rPr>
        <w:t xml:space="preserve"> </w:t>
      </w:r>
      <w:r w:rsidR="00E05F99" w:rsidRPr="00BA68C9">
        <w:rPr>
          <w:rFonts w:ascii="Cambria" w:hAnsi="Cambria"/>
          <w:color w:val="000000" w:themeColor="text1"/>
        </w:rPr>
        <w:t>ładowarki</w:t>
      </w:r>
      <w:r w:rsidRPr="00BA68C9">
        <w:rPr>
          <w:rFonts w:ascii="Cambria" w:hAnsi="Cambria"/>
          <w:color w:val="000000" w:themeColor="text1"/>
        </w:rPr>
        <w:t>.</w:t>
      </w:r>
    </w:p>
    <w:p w14:paraId="4D702476" w14:textId="77777777" w:rsidR="00767BF3" w:rsidRPr="00BA68C9" w:rsidRDefault="00767BF3" w:rsidP="00767BF3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Wykonawca gwarantuje przyjazd serwisu po zgłoszeniu usterki do 24 godzin od momentu zgłoszenia. </w:t>
      </w:r>
    </w:p>
    <w:p w14:paraId="7B3FF563" w14:textId="2798C3E9" w:rsidR="000F0941" w:rsidRPr="00BA68C9" w:rsidRDefault="00767BF3" w:rsidP="00767BF3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Naprawa wady nastąpi w terminie wskazanym przez Zamawiającego. </w:t>
      </w:r>
      <w:r w:rsidR="000F0941" w:rsidRPr="00BA68C9">
        <w:rPr>
          <w:rFonts w:ascii="Cambria" w:hAnsi="Cambria"/>
          <w:color w:val="000000" w:themeColor="text1"/>
        </w:rPr>
        <w:t>Wykonawca ma prawo wnioskować o zmianę terminu, jeżeli naprawa wady wymaga dodatkow</w:t>
      </w:r>
      <w:r w:rsidR="00E3198B" w:rsidRPr="00BA68C9">
        <w:rPr>
          <w:rFonts w:ascii="Cambria" w:hAnsi="Cambria"/>
          <w:color w:val="000000" w:themeColor="text1"/>
        </w:rPr>
        <w:t xml:space="preserve">ych badań, czynności lub zakupu materiałów. </w:t>
      </w:r>
    </w:p>
    <w:p w14:paraId="6F999A6B" w14:textId="40B1ACD3" w:rsidR="00361910" w:rsidRPr="00BA68C9" w:rsidRDefault="00767BF3" w:rsidP="00767BF3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>Niniejsza umowa stanowi dokument gwarancji</w:t>
      </w:r>
      <w:r w:rsidR="00E05F99" w:rsidRPr="00BA68C9">
        <w:rPr>
          <w:rFonts w:ascii="Cambria" w:hAnsi="Cambria"/>
          <w:color w:val="000000" w:themeColor="text1"/>
        </w:rPr>
        <w:t>.</w:t>
      </w:r>
    </w:p>
    <w:p w14:paraId="44FEE686" w14:textId="7A8B06B8" w:rsidR="00E47712" w:rsidRPr="00BA68C9" w:rsidRDefault="00E05F99" w:rsidP="00E47712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>Wykonawca odpowiada za wady ukryte z tytułu rękojmi przez okres 12 miesięcy, liczony od daty odbioru Przedmiotu umowy. Przez wady ukryte Strony rozumieją wady</w:t>
      </w:r>
      <w:r w:rsidR="00A6756F" w:rsidRPr="00BA68C9">
        <w:rPr>
          <w:rFonts w:ascii="Cambria" w:hAnsi="Cambria"/>
          <w:color w:val="000000" w:themeColor="text1"/>
        </w:rPr>
        <w:t xml:space="preserve">, które tkwią w </w:t>
      </w:r>
      <w:r w:rsidR="00DF0D1B" w:rsidRPr="00BA68C9">
        <w:rPr>
          <w:rFonts w:ascii="Cambria" w:hAnsi="Cambria"/>
          <w:color w:val="000000" w:themeColor="text1"/>
        </w:rPr>
        <w:t>Przedmiocie</w:t>
      </w:r>
      <w:r w:rsidR="00A6756F" w:rsidRPr="00BA68C9">
        <w:rPr>
          <w:rFonts w:ascii="Cambria" w:hAnsi="Cambria"/>
          <w:color w:val="000000" w:themeColor="text1"/>
        </w:rPr>
        <w:t xml:space="preserve"> umowy </w:t>
      </w:r>
      <w:r w:rsidR="0068236B" w:rsidRPr="00BA68C9">
        <w:rPr>
          <w:rFonts w:ascii="Cambria" w:hAnsi="Cambria"/>
          <w:color w:val="000000" w:themeColor="text1"/>
        </w:rPr>
        <w:t xml:space="preserve">i nie były widoczne lub znane Zamawiającemu w dniu odbioru. </w:t>
      </w:r>
    </w:p>
    <w:p w14:paraId="6146B135" w14:textId="77777777" w:rsidR="00E47712" w:rsidRPr="00BA68C9" w:rsidRDefault="003F1E1F" w:rsidP="00E47712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 xml:space="preserve">Wykonawca może nie uznać reklamacji wyłącznie wtedy, gdy udowodni Zamawiającemu, że uszkodzenie Przedmiotu umowy lub jej części w okresie gwarancyjnym </w:t>
      </w:r>
      <w:r w:rsidR="00E47712" w:rsidRPr="00BA68C9">
        <w:rPr>
          <w:rFonts w:ascii="Cambria" w:hAnsi="Cambria"/>
          <w:color w:val="000000" w:themeColor="text1"/>
        </w:rPr>
        <w:t xml:space="preserve">lub rękojmi </w:t>
      </w:r>
      <w:r w:rsidRPr="00BA68C9">
        <w:rPr>
          <w:rFonts w:ascii="Cambria" w:hAnsi="Cambria"/>
          <w:color w:val="000000" w:themeColor="text1"/>
        </w:rPr>
        <w:t>nastąpiło z winy Zamawiającego, a także w następstwie działania osoby trzeciej lub siły wyższej.</w:t>
      </w:r>
    </w:p>
    <w:p w14:paraId="66724738" w14:textId="217A060C" w:rsidR="003F1E1F" w:rsidRPr="00BA68C9" w:rsidRDefault="003F1E1F" w:rsidP="00E47712">
      <w:pPr>
        <w:pStyle w:val="Akapitzlist"/>
        <w:numPr>
          <w:ilvl w:val="0"/>
          <w:numId w:val="44"/>
        </w:numPr>
        <w:spacing w:after="160"/>
        <w:ind w:left="502"/>
        <w:jc w:val="both"/>
        <w:rPr>
          <w:rFonts w:ascii="Cambria" w:hAnsi="Cambria"/>
          <w:color w:val="000000" w:themeColor="text1"/>
        </w:rPr>
      </w:pPr>
      <w:r w:rsidRPr="00BA68C9">
        <w:rPr>
          <w:rFonts w:ascii="Cambria" w:hAnsi="Cambria"/>
          <w:color w:val="000000" w:themeColor="text1"/>
        </w:rPr>
        <w:t>Dla wykonywania uprawnień z tytułu gwarancji jakości wystarczające jest powiadomienie Wykonawcy najpóźniej w ostatnim dniu okresu gwarancji</w:t>
      </w:r>
    </w:p>
    <w:p w14:paraId="220D2995" w14:textId="77777777" w:rsidR="003F1E1F" w:rsidRPr="00BA68C9" w:rsidRDefault="003F1E1F" w:rsidP="003F1E1F">
      <w:pPr>
        <w:autoSpaceDE w:val="0"/>
        <w:autoSpaceDN w:val="0"/>
        <w:adjustRightInd w:val="0"/>
        <w:spacing w:line="360" w:lineRule="auto"/>
        <w:ind w:left="501"/>
        <w:contextualSpacing/>
        <w:jc w:val="both"/>
        <w:rPr>
          <w:rFonts w:ascii="Cambria" w:hAnsi="Cambria"/>
          <w:sz w:val="22"/>
          <w:szCs w:val="22"/>
        </w:rPr>
      </w:pPr>
    </w:p>
    <w:p w14:paraId="2B5FC957" w14:textId="367E9117" w:rsidR="005020EE" w:rsidRPr="00BA68C9" w:rsidRDefault="005020EE" w:rsidP="003F1E1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 xml:space="preserve"> </w:t>
      </w:r>
      <w:r w:rsidR="003F1E1F" w:rsidRPr="00BA68C9">
        <w:rPr>
          <w:rFonts w:ascii="Cambria" w:hAnsi="Cambria" w:cs="Arial"/>
          <w:b/>
          <w:sz w:val="22"/>
          <w:szCs w:val="22"/>
        </w:rPr>
        <w:t>§3</w:t>
      </w:r>
    </w:p>
    <w:p w14:paraId="063C882E" w14:textId="3B151A60" w:rsidR="00926AB7" w:rsidRPr="00BA68C9" w:rsidRDefault="005020EE" w:rsidP="002D5327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 xml:space="preserve">Termin realizacji </w:t>
      </w:r>
    </w:p>
    <w:p w14:paraId="05A0A84F" w14:textId="77777777" w:rsidR="005020EE" w:rsidRPr="00BA68C9" w:rsidRDefault="005020EE" w:rsidP="005020E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Strony ustalają następujące terminy:</w:t>
      </w:r>
    </w:p>
    <w:p w14:paraId="7F658FB3" w14:textId="76D7830D" w:rsidR="00026D7C" w:rsidRPr="00BA68C9" w:rsidRDefault="00026D7C" w:rsidP="007926A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BA68C9">
        <w:rPr>
          <w:rFonts w:ascii="Cambria" w:hAnsi="Cambria" w:cs="Arial"/>
          <w:color w:val="000000" w:themeColor="text1"/>
          <w:sz w:val="22"/>
          <w:szCs w:val="22"/>
        </w:rPr>
        <w:t>Termin dostawy</w:t>
      </w:r>
      <w:r w:rsidR="005020EE" w:rsidRPr="00BA68C9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625534" w:rsidRPr="00BA68C9">
        <w:rPr>
          <w:rFonts w:ascii="Cambria" w:hAnsi="Cambria" w:cs="Arial"/>
          <w:color w:val="000000" w:themeColor="text1"/>
          <w:sz w:val="22"/>
          <w:szCs w:val="22"/>
        </w:rPr>
        <w:t xml:space="preserve">najpóźniej </w:t>
      </w:r>
      <w:r w:rsidR="00835564" w:rsidRPr="00BA68C9">
        <w:rPr>
          <w:rFonts w:ascii="Cambria" w:hAnsi="Cambria" w:cs="Arial"/>
          <w:color w:val="000000" w:themeColor="text1"/>
          <w:sz w:val="22"/>
          <w:szCs w:val="22"/>
        </w:rPr>
        <w:t>do 23 grudnia 2025 roku</w:t>
      </w:r>
      <w:r w:rsidR="009902C9" w:rsidRPr="00BA68C9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5273E264" w14:textId="31188189" w:rsidR="009902C9" w:rsidRPr="00BA68C9" w:rsidRDefault="009902C9" w:rsidP="007926A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BA68C9">
        <w:rPr>
          <w:rFonts w:ascii="Cambria" w:hAnsi="Cambria" w:cs="Arial"/>
          <w:color w:val="000000" w:themeColor="text1"/>
          <w:sz w:val="22"/>
          <w:szCs w:val="22"/>
        </w:rPr>
        <w:t xml:space="preserve">Termin określony w pkt 2 wyżej, zostanie uznany za dotrzymany, w przypadku </w:t>
      </w:r>
      <w:r w:rsidR="005F728E" w:rsidRPr="00BA68C9">
        <w:rPr>
          <w:rFonts w:ascii="Cambria" w:hAnsi="Cambria" w:cs="Arial"/>
          <w:color w:val="000000" w:themeColor="text1"/>
          <w:sz w:val="22"/>
          <w:szCs w:val="22"/>
        </w:rPr>
        <w:t xml:space="preserve">wypełnienia wszelkich obowiązków określonych w §1 ust. </w:t>
      </w:r>
      <w:r w:rsidR="00D84268" w:rsidRPr="00BA68C9">
        <w:rPr>
          <w:rFonts w:ascii="Cambria" w:hAnsi="Cambria" w:cs="Arial"/>
          <w:color w:val="000000" w:themeColor="text1"/>
          <w:sz w:val="22"/>
          <w:szCs w:val="22"/>
        </w:rPr>
        <w:t xml:space="preserve">1 – 7 wyżej i spisaniu Protokołu odbioru Przedmiotu zamówienia. </w:t>
      </w:r>
    </w:p>
    <w:p w14:paraId="34813F31" w14:textId="77777777" w:rsidR="00EA1D00" w:rsidRPr="00BA68C9" w:rsidRDefault="00EA1D00" w:rsidP="005020EE">
      <w:pPr>
        <w:spacing w:line="360" w:lineRule="auto"/>
        <w:jc w:val="center"/>
        <w:rPr>
          <w:rFonts w:ascii="Cambria" w:hAnsi="Cambria" w:cs="Arial"/>
          <w:sz w:val="22"/>
          <w:szCs w:val="22"/>
        </w:rPr>
      </w:pPr>
    </w:p>
    <w:p w14:paraId="579FC7BB" w14:textId="03AA3A0A" w:rsidR="005020EE" w:rsidRPr="00BA68C9" w:rsidRDefault="005020EE" w:rsidP="005020EE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>§</w:t>
      </w:r>
      <w:r w:rsidR="002278F2" w:rsidRPr="00BA68C9">
        <w:rPr>
          <w:rFonts w:ascii="Cambria" w:hAnsi="Cambria" w:cs="Arial"/>
          <w:b/>
          <w:sz w:val="22"/>
          <w:szCs w:val="22"/>
        </w:rPr>
        <w:t>4</w:t>
      </w:r>
    </w:p>
    <w:p w14:paraId="27BE4706" w14:textId="77777777" w:rsidR="005020EE" w:rsidRPr="00BA68C9" w:rsidRDefault="005020EE" w:rsidP="005020EE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>Wynagrodzenie</w:t>
      </w:r>
    </w:p>
    <w:p w14:paraId="0C286F25" w14:textId="77777777" w:rsidR="00926AB7" w:rsidRPr="00BA68C9" w:rsidRDefault="00926AB7" w:rsidP="005020EE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30804A0C" w14:textId="7C424853" w:rsidR="004310EB" w:rsidRPr="00BA68C9" w:rsidRDefault="004310EB" w:rsidP="004310EB">
      <w:pPr>
        <w:pStyle w:val="Tekstpodstawowywcity3"/>
        <w:numPr>
          <w:ilvl w:val="0"/>
          <w:numId w:val="3"/>
        </w:numPr>
        <w:spacing w:before="0" w:after="80" w:line="36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lastRenderedPageBreak/>
        <w:t xml:space="preserve">Za należycie wykonany i dostarczony Przedmiot umowy, Strony </w:t>
      </w:r>
      <w:r w:rsidR="00076BB7" w:rsidRPr="00BA68C9">
        <w:rPr>
          <w:rFonts w:ascii="Cambria" w:hAnsi="Cambria" w:cs="Arial"/>
          <w:sz w:val="22"/>
          <w:szCs w:val="22"/>
        </w:rPr>
        <w:t>u</w:t>
      </w:r>
      <w:r w:rsidRPr="00BA68C9">
        <w:rPr>
          <w:rFonts w:ascii="Cambria" w:hAnsi="Cambria" w:cs="Arial"/>
          <w:sz w:val="22"/>
          <w:szCs w:val="22"/>
        </w:rPr>
        <w:t>stalają wynagrodzenie w kwocie ___________</w:t>
      </w:r>
      <w:r w:rsidRPr="00BA68C9">
        <w:rPr>
          <w:rFonts w:ascii="Cambria" w:hAnsi="Cambria" w:cs="Arial"/>
          <w:b/>
          <w:sz w:val="22"/>
          <w:szCs w:val="22"/>
        </w:rPr>
        <w:t>PLN bez podatku od towarów i usług</w:t>
      </w:r>
      <w:r w:rsidRPr="00BA68C9">
        <w:rPr>
          <w:rFonts w:ascii="Cambria" w:hAnsi="Cambria" w:cs="Arial"/>
          <w:sz w:val="22"/>
          <w:szCs w:val="22"/>
        </w:rPr>
        <w:t>, (słownie: _______________________ 00/100). Do powyższej kwoty doliczony zostanie podatek od towarów i usług zgodnie z  przepisami obowiązującymi momencie powstania obowiązku podatkowego</w:t>
      </w:r>
      <w:r w:rsidRPr="00BA68C9">
        <w:rPr>
          <w:rFonts w:ascii="Cambria" w:hAnsi="Cambria" w:cs="Arial"/>
          <w:spacing w:val="-4"/>
          <w:sz w:val="22"/>
          <w:szCs w:val="22"/>
        </w:rPr>
        <w:t>. Na dzień podpisania umowy stawka podatku VAT wynosi __ %, zaś wynagrodzenie  Dostawcy</w:t>
      </w:r>
      <w:r w:rsidRPr="00BA68C9">
        <w:rPr>
          <w:rFonts w:ascii="Cambria" w:hAnsi="Cambria" w:cs="Arial"/>
          <w:sz w:val="22"/>
          <w:szCs w:val="22"/>
        </w:rPr>
        <w:t xml:space="preserve"> łącznie z tym podatkiem wynosi ______________ PLN, (słownie: _____________________ złotych i 00/100).</w:t>
      </w:r>
    </w:p>
    <w:p w14:paraId="44A5692E" w14:textId="7E4A0EFB" w:rsidR="004310EB" w:rsidRPr="00BA68C9" w:rsidRDefault="00B51D37" w:rsidP="004310EB">
      <w:pPr>
        <w:pStyle w:val="Tekstpodstawowy3"/>
        <w:numPr>
          <w:ilvl w:val="0"/>
          <w:numId w:val="3"/>
        </w:numPr>
        <w:spacing w:after="80" w:line="36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Wynagrodzenie:</w:t>
      </w:r>
    </w:p>
    <w:p w14:paraId="18C0D3BE" w14:textId="71CFC79F" w:rsidR="004310EB" w:rsidRPr="00BA68C9" w:rsidRDefault="004310EB" w:rsidP="004310EB">
      <w:pPr>
        <w:numPr>
          <w:ilvl w:val="0"/>
          <w:numId w:val="4"/>
        </w:numPr>
        <w:spacing w:after="80" w:line="360" w:lineRule="auto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pozostaj</w:t>
      </w:r>
      <w:r w:rsidR="00B51D37" w:rsidRPr="00BA68C9">
        <w:rPr>
          <w:rFonts w:ascii="Cambria" w:hAnsi="Cambria" w:cs="Arial"/>
          <w:sz w:val="22"/>
          <w:szCs w:val="22"/>
        </w:rPr>
        <w:t>e</w:t>
      </w:r>
      <w:r w:rsidRPr="00BA68C9">
        <w:rPr>
          <w:rFonts w:ascii="Cambria" w:hAnsi="Cambria" w:cs="Arial"/>
          <w:sz w:val="22"/>
          <w:szCs w:val="22"/>
        </w:rPr>
        <w:t xml:space="preserve"> stał</w:t>
      </w:r>
      <w:r w:rsidR="00B51D37" w:rsidRPr="00BA68C9">
        <w:rPr>
          <w:rFonts w:ascii="Cambria" w:hAnsi="Cambria" w:cs="Arial"/>
          <w:sz w:val="22"/>
          <w:szCs w:val="22"/>
        </w:rPr>
        <w:t>e</w:t>
      </w:r>
      <w:r w:rsidRPr="00BA68C9">
        <w:rPr>
          <w:rFonts w:ascii="Cambria" w:hAnsi="Cambria" w:cs="Arial"/>
          <w:sz w:val="22"/>
          <w:szCs w:val="22"/>
        </w:rPr>
        <w:t xml:space="preserve"> przez cały okres obowiązywania umowy;</w:t>
      </w:r>
    </w:p>
    <w:p w14:paraId="3887E52F" w14:textId="77F22F51" w:rsidR="004310EB" w:rsidRPr="00BA68C9" w:rsidRDefault="004310EB" w:rsidP="004310EB">
      <w:pPr>
        <w:numPr>
          <w:ilvl w:val="0"/>
          <w:numId w:val="4"/>
        </w:numPr>
        <w:spacing w:after="80" w:line="360" w:lineRule="auto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obejmuje wszelkie koszty realizacji umowy</w:t>
      </w:r>
      <w:r w:rsidR="00C740D3" w:rsidRPr="00BA68C9">
        <w:rPr>
          <w:rFonts w:ascii="Cambria" w:hAnsi="Cambria" w:cs="Arial"/>
          <w:sz w:val="22"/>
          <w:szCs w:val="22"/>
        </w:rPr>
        <w:t xml:space="preserve">, w tym transport, zabezpieczenia , </w:t>
      </w:r>
      <w:r w:rsidR="00FB134B" w:rsidRPr="00BA68C9">
        <w:rPr>
          <w:rFonts w:ascii="Cambria" w:hAnsi="Cambria" w:cs="Arial"/>
          <w:sz w:val="22"/>
          <w:szCs w:val="22"/>
        </w:rPr>
        <w:t xml:space="preserve">ubezpieczenie, </w:t>
      </w:r>
      <w:r w:rsidR="00C740D3" w:rsidRPr="00BA68C9">
        <w:rPr>
          <w:rFonts w:ascii="Cambria" w:hAnsi="Cambria" w:cs="Arial"/>
          <w:sz w:val="22"/>
          <w:szCs w:val="22"/>
        </w:rPr>
        <w:t>podatki</w:t>
      </w:r>
      <w:r w:rsidR="00B51D37" w:rsidRPr="00BA68C9">
        <w:rPr>
          <w:rFonts w:ascii="Cambria" w:hAnsi="Cambria" w:cs="Arial"/>
          <w:sz w:val="22"/>
          <w:szCs w:val="22"/>
        </w:rPr>
        <w:t>, gwarancję na warunkach określonych niżej</w:t>
      </w:r>
      <w:r w:rsidRPr="00BA68C9">
        <w:rPr>
          <w:rFonts w:ascii="Cambria" w:hAnsi="Cambria" w:cs="Arial"/>
          <w:sz w:val="22"/>
          <w:szCs w:val="22"/>
        </w:rPr>
        <w:t>;</w:t>
      </w:r>
    </w:p>
    <w:p w14:paraId="49B76ED8" w14:textId="4CF7C394" w:rsidR="00026D7C" w:rsidRPr="00BA68C9" w:rsidRDefault="004310EB" w:rsidP="004310EB">
      <w:pPr>
        <w:numPr>
          <w:ilvl w:val="0"/>
          <w:numId w:val="4"/>
        </w:numPr>
        <w:spacing w:after="80" w:line="360" w:lineRule="auto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 xml:space="preserve"> uwzględnia wszelkie ryzyka i obejmują wszelkie ewentualne roszczenia związane z realizacją Umowy.</w:t>
      </w:r>
    </w:p>
    <w:p w14:paraId="1D24411E" w14:textId="3DBE1E31" w:rsidR="00026D7C" w:rsidRPr="00BA68C9" w:rsidRDefault="00FC6718" w:rsidP="006666AC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 xml:space="preserve">Dostawca </w:t>
      </w:r>
      <w:r w:rsidR="00DE53B9" w:rsidRPr="00BA68C9">
        <w:rPr>
          <w:rFonts w:ascii="Cambria" w:hAnsi="Cambria" w:cs="Arial"/>
          <w:color w:val="000000" w:themeColor="text1"/>
        </w:rPr>
        <w:t>wystawi faktur</w:t>
      </w:r>
      <w:r w:rsidR="00B51D37" w:rsidRPr="00BA68C9">
        <w:rPr>
          <w:rFonts w:ascii="Cambria" w:hAnsi="Cambria" w:cs="Arial"/>
          <w:color w:val="000000" w:themeColor="text1"/>
        </w:rPr>
        <w:t>ę</w:t>
      </w:r>
      <w:r w:rsidR="00DE53B9" w:rsidRPr="00BA68C9">
        <w:rPr>
          <w:rFonts w:ascii="Cambria" w:hAnsi="Cambria" w:cs="Arial"/>
          <w:color w:val="000000" w:themeColor="text1"/>
        </w:rPr>
        <w:t xml:space="preserve"> VAT w terminie do </w:t>
      </w:r>
      <w:r w:rsidR="00B51D37" w:rsidRPr="00BA68C9">
        <w:rPr>
          <w:rFonts w:ascii="Cambria" w:hAnsi="Cambria" w:cs="Arial"/>
          <w:color w:val="000000" w:themeColor="text1"/>
        </w:rPr>
        <w:t>3</w:t>
      </w:r>
      <w:r w:rsidR="00DE53B9" w:rsidRPr="00BA68C9">
        <w:rPr>
          <w:rFonts w:ascii="Cambria" w:hAnsi="Cambria" w:cs="Arial"/>
          <w:color w:val="000000" w:themeColor="text1"/>
        </w:rPr>
        <w:t xml:space="preserve"> dni, od dnia </w:t>
      </w:r>
      <w:r w:rsidR="006C6CFD" w:rsidRPr="00BA68C9">
        <w:rPr>
          <w:rFonts w:ascii="Cambria" w:hAnsi="Cambria" w:cs="Arial"/>
          <w:color w:val="000000" w:themeColor="text1"/>
        </w:rPr>
        <w:t>podpisan</w:t>
      </w:r>
      <w:r w:rsidR="00B51D37" w:rsidRPr="00BA68C9">
        <w:rPr>
          <w:rFonts w:ascii="Cambria" w:hAnsi="Cambria" w:cs="Arial"/>
          <w:color w:val="000000" w:themeColor="text1"/>
        </w:rPr>
        <w:t>ia</w:t>
      </w:r>
      <w:r w:rsidR="00C83594" w:rsidRPr="00BA68C9">
        <w:rPr>
          <w:rFonts w:ascii="Cambria" w:hAnsi="Cambria" w:cs="Arial"/>
          <w:color w:val="000000" w:themeColor="text1"/>
        </w:rPr>
        <w:t xml:space="preserve"> </w:t>
      </w:r>
      <w:r w:rsidR="00AF47BF" w:rsidRPr="00BA68C9">
        <w:rPr>
          <w:rFonts w:ascii="Cambria" w:hAnsi="Cambria" w:cs="Arial"/>
          <w:color w:val="000000" w:themeColor="text1"/>
        </w:rPr>
        <w:t xml:space="preserve">przez Strony </w:t>
      </w:r>
      <w:r w:rsidR="00B51D37" w:rsidRPr="00BA68C9">
        <w:rPr>
          <w:rFonts w:ascii="Cambria" w:hAnsi="Cambria" w:cs="Arial"/>
          <w:color w:val="000000" w:themeColor="text1"/>
        </w:rPr>
        <w:t>P</w:t>
      </w:r>
      <w:r w:rsidR="00C83594" w:rsidRPr="00BA68C9">
        <w:rPr>
          <w:rFonts w:ascii="Cambria" w:hAnsi="Cambria" w:cs="Arial"/>
          <w:color w:val="000000" w:themeColor="text1"/>
        </w:rPr>
        <w:t>rotokołu odbioru</w:t>
      </w:r>
      <w:r w:rsidR="006C6CFD" w:rsidRPr="00BA68C9">
        <w:rPr>
          <w:rFonts w:ascii="Cambria" w:hAnsi="Cambria" w:cs="Arial"/>
          <w:color w:val="000000" w:themeColor="text1"/>
        </w:rPr>
        <w:t xml:space="preserve"> </w:t>
      </w:r>
      <w:r w:rsidR="00B51D37" w:rsidRPr="00BA68C9">
        <w:rPr>
          <w:rFonts w:ascii="Cambria" w:hAnsi="Cambria" w:cs="Arial"/>
          <w:color w:val="000000" w:themeColor="text1"/>
        </w:rPr>
        <w:t>Przedmiotu umowy</w:t>
      </w:r>
      <w:r w:rsidRPr="00BA68C9">
        <w:rPr>
          <w:rFonts w:ascii="Cambria" w:hAnsi="Cambria" w:cs="Arial"/>
          <w:color w:val="000000" w:themeColor="text1"/>
        </w:rPr>
        <w:t>.</w:t>
      </w:r>
      <w:r w:rsidR="00FB134B" w:rsidRPr="00BA68C9">
        <w:rPr>
          <w:rFonts w:ascii="Cambria" w:hAnsi="Cambria" w:cs="Arial"/>
          <w:color w:val="000000" w:themeColor="text1"/>
        </w:rPr>
        <w:t xml:space="preserve"> </w:t>
      </w:r>
    </w:p>
    <w:p w14:paraId="12E2DDEA" w14:textId="44267365" w:rsidR="00FC6718" w:rsidRPr="00BA68C9" w:rsidRDefault="00FC6718" w:rsidP="006666AC">
      <w:pPr>
        <w:pStyle w:val="Akapitzlist"/>
        <w:numPr>
          <w:ilvl w:val="0"/>
          <w:numId w:val="3"/>
        </w:numPr>
        <w:spacing w:after="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Faktur</w:t>
      </w:r>
      <w:r w:rsidR="00B51D37" w:rsidRPr="00BA68C9">
        <w:rPr>
          <w:rFonts w:ascii="Cambria" w:hAnsi="Cambria" w:cs="Arial"/>
        </w:rPr>
        <w:t>a</w:t>
      </w:r>
      <w:r w:rsidRPr="00BA68C9">
        <w:rPr>
          <w:rFonts w:ascii="Cambria" w:hAnsi="Cambria" w:cs="Arial"/>
        </w:rPr>
        <w:t xml:space="preserve"> będ</w:t>
      </w:r>
      <w:r w:rsidR="00B51D37" w:rsidRPr="00BA68C9">
        <w:rPr>
          <w:rFonts w:ascii="Cambria" w:hAnsi="Cambria" w:cs="Arial"/>
        </w:rPr>
        <w:t>zie</w:t>
      </w:r>
      <w:r w:rsidRPr="00BA68C9">
        <w:rPr>
          <w:rFonts w:ascii="Cambria" w:hAnsi="Cambria" w:cs="Arial"/>
        </w:rPr>
        <w:t xml:space="preserve"> płatn</w:t>
      </w:r>
      <w:r w:rsidR="00B51D37" w:rsidRPr="00BA68C9">
        <w:rPr>
          <w:rFonts w:ascii="Cambria" w:hAnsi="Cambria" w:cs="Arial"/>
        </w:rPr>
        <w:t>a</w:t>
      </w:r>
      <w:r w:rsidRPr="00BA68C9">
        <w:rPr>
          <w:rFonts w:ascii="Cambria" w:hAnsi="Cambria" w:cs="Arial"/>
        </w:rPr>
        <w:t xml:space="preserve"> przez </w:t>
      </w:r>
      <w:r w:rsidR="00026D7C" w:rsidRPr="00BA68C9">
        <w:rPr>
          <w:rFonts w:ascii="Cambria" w:hAnsi="Cambria" w:cs="Arial"/>
          <w:color w:val="000000" w:themeColor="text1"/>
        </w:rPr>
        <w:t>Zamawiającego</w:t>
      </w:r>
      <w:r w:rsidRPr="00BA68C9">
        <w:rPr>
          <w:rFonts w:ascii="Cambria" w:hAnsi="Cambria" w:cs="Arial"/>
          <w:color w:val="000000" w:themeColor="text1"/>
        </w:rPr>
        <w:t xml:space="preserve"> w terminie </w:t>
      </w:r>
      <w:r w:rsidR="00C83594" w:rsidRPr="00BA68C9">
        <w:rPr>
          <w:rFonts w:ascii="Cambria" w:hAnsi="Cambria" w:cs="Arial"/>
          <w:color w:val="000000" w:themeColor="text1"/>
        </w:rPr>
        <w:t>7</w:t>
      </w:r>
      <w:r w:rsidR="0089425E" w:rsidRPr="00BA68C9">
        <w:rPr>
          <w:rFonts w:ascii="Cambria" w:hAnsi="Cambria" w:cs="Arial"/>
          <w:color w:val="000000" w:themeColor="text1"/>
        </w:rPr>
        <w:t xml:space="preserve"> </w:t>
      </w:r>
      <w:r w:rsidRPr="00BA68C9">
        <w:rPr>
          <w:rFonts w:ascii="Cambria" w:hAnsi="Cambria" w:cs="Arial"/>
        </w:rPr>
        <w:t>dni kalendarzowych</w:t>
      </w:r>
      <w:r w:rsidR="001E7BD6" w:rsidRPr="00BA68C9">
        <w:rPr>
          <w:rFonts w:ascii="Cambria" w:hAnsi="Cambria" w:cs="Arial"/>
        </w:rPr>
        <w:t>,</w:t>
      </w:r>
      <w:r w:rsidRPr="00BA68C9">
        <w:rPr>
          <w:rFonts w:ascii="Cambria" w:hAnsi="Cambria" w:cs="Arial"/>
        </w:rPr>
        <w:t xml:space="preserve"> licząc od dnia doręczenia </w:t>
      </w:r>
      <w:r w:rsidR="001E7BD6" w:rsidRPr="00BA68C9">
        <w:rPr>
          <w:rFonts w:ascii="Cambria" w:hAnsi="Cambria" w:cs="Arial"/>
        </w:rPr>
        <w:t>mu</w:t>
      </w:r>
      <w:r w:rsidRPr="00BA68C9">
        <w:rPr>
          <w:rFonts w:ascii="Cambria" w:hAnsi="Cambria" w:cs="Arial"/>
        </w:rPr>
        <w:t xml:space="preserve"> prawidłowo wystawionej faktury VAT.</w:t>
      </w:r>
    </w:p>
    <w:p w14:paraId="24680E76" w14:textId="2A2C353A" w:rsidR="00FC6718" w:rsidRPr="00BA68C9" w:rsidRDefault="00FC6718" w:rsidP="00FC6718">
      <w:pPr>
        <w:pStyle w:val="Akapitzlist"/>
        <w:numPr>
          <w:ilvl w:val="0"/>
          <w:numId w:val="3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Dokumentami niezbędnymi do uruchomienia płatności </w:t>
      </w:r>
      <w:r w:rsidR="004310EB" w:rsidRPr="00BA68C9">
        <w:rPr>
          <w:rFonts w:ascii="Cambria" w:hAnsi="Cambria" w:cs="Arial"/>
        </w:rPr>
        <w:t>są</w:t>
      </w:r>
      <w:r w:rsidR="00026D7C" w:rsidRPr="00BA68C9">
        <w:rPr>
          <w:rFonts w:ascii="Cambria" w:hAnsi="Cambria" w:cs="Arial"/>
        </w:rPr>
        <w:t xml:space="preserve"> załączniki </w:t>
      </w:r>
      <w:r w:rsidRPr="00BA68C9">
        <w:rPr>
          <w:rFonts w:ascii="Cambria" w:hAnsi="Cambria" w:cs="Arial"/>
        </w:rPr>
        <w:t xml:space="preserve">do faktury VAT tj. </w:t>
      </w:r>
      <w:r w:rsidR="001E7BD6" w:rsidRPr="00BA68C9">
        <w:rPr>
          <w:rFonts w:ascii="Cambria" w:hAnsi="Cambria" w:cs="Arial"/>
          <w:color w:val="000000" w:themeColor="text1"/>
        </w:rPr>
        <w:t>Protokół odbioru Przedmiotu umowy</w:t>
      </w:r>
      <w:r w:rsidRPr="00BA68C9">
        <w:rPr>
          <w:rFonts w:ascii="Cambria" w:hAnsi="Cambria" w:cs="Arial"/>
        </w:rPr>
        <w:t>.</w:t>
      </w:r>
    </w:p>
    <w:p w14:paraId="46FF7E0A" w14:textId="77777777" w:rsidR="00FC6718" w:rsidRPr="00BA68C9" w:rsidRDefault="00FC6718" w:rsidP="00FC6718">
      <w:pPr>
        <w:pStyle w:val="Akapitzlist"/>
        <w:numPr>
          <w:ilvl w:val="0"/>
          <w:numId w:val="3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Strony ustalają, że datą zapłaty faktury będzie data obciążenia konta bankowego </w:t>
      </w:r>
      <w:r w:rsidR="00026D7C" w:rsidRPr="00BA68C9">
        <w:rPr>
          <w:rFonts w:ascii="Cambria" w:hAnsi="Cambria" w:cs="Arial"/>
        </w:rPr>
        <w:t>Zamawiającego</w:t>
      </w:r>
      <w:r w:rsidRPr="00BA68C9">
        <w:rPr>
          <w:rFonts w:ascii="Cambria" w:hAnsi="Cambria" w:cs="Arial"/>
        </w:rPr>
        <w:t>.</w:t>
      </w:r>
    </w:p>
    <w:p w14:paraId="52930FD0" w14:textId="77777777" w:rsidR="00FC6718" w:rsidRPr="00BA68C9" w:rsidRDefault="00FC6718" w:rsidP="00FC6718">
      <w:pPr>
        <w:pStyle w:val="Akapitzlist"/>
        <w:numPr>
          <w:ilvl w:val="0"/>
          <w:numId w:val="3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W przypadku zmiany przepisów dotyczących stawki podatku VAT wynagrodzenie  łącznie z podatkiem od towarów i usług Dostawcy ulegnie odpowiedniej zmianie uwzględniającej skorygowaną stawkę.</w:t>
      </w:r>
    </w:p>
    <w:p w14:paraId="6ED271A8" w14:textId="7D02A924" w:rsidR="00FC6718" w:rsidRPr="00BA68C9" w:rsidRDefault="00FC6718" w:rsidP="00FC6718">
      <w:pPr>
        <w:pStyle w:val="Akapitzlist"/>
        <w:numPr>
          <w:ilvl w:val="0"/>
          <w:numId w:val="3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Zapłata faktur</w:t>
      </w:r>
      <w:r w:rsidR="00026D7C" w:rsidRPr="00BA68C9">
        <w:rPr>
          <w:rFonts w:ascii="Cambria" w:hAnsi="Cambria" w:cs="Arial"/>
        </w:rPr>
        <w:t>y</w:t>
      </w:r>
      <w:r w:rsidRPr="00BA68C9">
        <w:rPr>
          <w:rFonts w:ascii="Cambria" w:hAnsi="Cambria" w:cs="Arial"/>
        </w:rPr>
        <w:t xml:space="preserve"> przez </w:t>
      </w:r>
      <w:r w:rsidR="00026D7C" w:rsidRPr="00BA68C9">
        <w:rPr>
          <w:rFonts w:ascii="Cambria" w:hAnsi="Cambria" w:cs="Arial"/>
        </w:rPr>
        <w:t>Zamawiającego</w:t>
      </w:r>
      <w:r w:rsidRPr="00BA68C9">
        <w:rPr>
          <w:rFonts w:ascii="Cambria" w:hAnsi="Cambria" w:cs="Arial"/>
        </w:rPr>
        <w:t xml:space="preserve"> nie oznacza akceptacji </w:t>
      </w:r>
      <w:r w:rsidR="000F77ED" w:rsidRPr="00BA68C9">
        <w:rPr>
          <w:rFonts w:ascii="Cambria" w:hAnsi="Cambria" w:cs="Arial"/>
        </w:rPr>
        <w:t>dostaw</w:t>
      </w:r>
      <w:r w:rsidR="001E7BD6" w:rsidRPr="00BA68C9">
        <w:rPr>
          <w:rFonts w:ascii="Cambria" w:hAnsi="Cambria" w:cs="Arial"/>
        </w:rPr>
        <w:t>y</w:t>
      </w:r>
      <w:r w:rsidRPr="00BA68C9">
        <w:rPr>
          <w:rFonts w:ascii="Cambria" w:hAnsi="Cambria" w:cs="Arial"/>
        </w:rPr>
        <w:t xml:space="preserve"> co do ich jakości, kompletności czy prawidłowości. </w:t>
      </w:r>
    </w:p>
    <w:p w14:paraId="1A5F24BB" w14:textId="2BD54E29" w:rsidR="00CD1F36" w:rsidRPr="00BA68C9" w:rsidRDefault="00DC768A" w:rsidP="00534DD3">
      <w:pPr>
        <w:pStyle w:val="Akapitzlist"/>
        <w:numPr>
          <w:ilvl w:val="0"/>
          <w:numId w:val="3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Dostawca nie może dokonać przelewu wierzytelności z tytułu wynagrodzenia za przedmiot niniejszej umowy bez pisemnej zgody </w:t>
      </w:r>
      <w:r w:rsidR="004310EB" w:rsidRPr="00BA68C9">
        <w:rPr>
          <w:rFonts w:ascii="Cambria" w:hAnsi="Cambria" w:cs="Arial"/>
        </w:rPr>
        <w:t>Zamawiającego</w:t>
      </w:r>
      <w:r w:rsidRPr="00BA68C9">
        <w:rPr>
          <w:rFonts w:ascii="Cambria" w:hAnsi="Cambria" w:cs="Arial"/>
        </w:rPr>
        <w:t>.</w:t>
      </w:r>
    </w:p>
    <w:p w14:paraId="31243650" w14:textId="45249B32" w:rsidR="00A90DDC" w:rsidRPr="00BA68C9" w:rsidRDefault="00A90DDC" w:rsidP="00534DD3">
      <w:pPr>
        <w:pStyle w:val="Akapitzlist"/>
        <w:numPr>
          <w:ilvl w:val="0"/>
          <w:numId w:val="3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Płatność będzie rozliczana jedynie </w:t>
      </w:r>
      <w:r w:rsidR="00C83594" w:rsidRPr="00BA68C9">
        <w:rPr>
          <w:rFonts w:ascii="Cambria" w:hAnsi="Cambria" w:cs="Arial"/>
        </w:rPr>
        <w:t>za materiał faktycznie</w:t>
      </w:r>
      <w:r w:rsidRPr="00BA68C9">
        <w:rPr>
          <w:rFonts w:ascii="Cambria" w:hAnsi="Cambria" w:cs="Arial"/>
        </w:rPr>
        <w:t xml:space="preserve"> doręczony. </w:t>
      </w:r>
    </w:p>
    <w:p w14:paraId="6D2DECF4" w14:textId="77777777" w:rsidR="006216D5" w:rsidRPr="00BA68C9" w:rsidRDefault="006216D5" w:rsidP="00403B92">
      <w:pPr>
        <w:spacing w:after="80" w:line="360" w:lineRule="auto"/>
        <w:jc w:val="both"/>
        <w:rPr>
          <w:rFonts w:ascii="Cambria" w:hAnsi="Cambria" w:cs="Arial"/>
          <w:sz w:val="22"/>
          <w:szCs w:val="22"/>
        </w:rPr>
      </w:pPr>
    </w:p>
    <w:p w14:paraId="566ADB5D" w14:textId="1DA35171" w:rsidR="005020EE" w:rsidRPr="00BA68C9" w:rsidRDefault="005020EE" w:rsidP="005020EE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>§</w:t>
      </w:r>
      <w:r w:rsidR="002278F2" w:rsidRPr="00BA68C9">
        <w:rPr>
          <w:rFonts w:ascii="Cambria" w:hAnsi="Cambria" w:cs="Arial"/>
          <w:b/>
          <w:sz w:val="22"/>
          <w:szCs w:val="22"/>
        </w:rPr>
        <w:t>5</w:t>
      </w:r>
    </w:p>
    <w:p w14:paraId="5C6E5494" w14:textId="77777777" w:rsidR="005020EE" w:rsidRPr="00BA68C9" w:rsidRDefault="00CD1F36" w:rsidP="005020EE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>Odbiory</w:t>
      </w:r>
    </w:p>
    <w:p w14:paraId="5C859816" w14:textId="77777777" w:rsidR="00926AB7" w:rsidRPr="00BA68C9" w:rsidRDefault="00926AB7" w:rsidP="005020EE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0FAF8AC9" w14:textId="504EDF24" w:rsidR="00045ACE" w:rsidRPr="00BA68C9" w:rsidRDefault="008E7D40" w:rsidP="00045ACE">
      <w:pPr>
        <w:pStyle w:val="Akapitzlist"/>
        <w:numPr>
          <w:ilvl w:val="0"/>
          <w:numId w:val="12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Koszty transportu</w:t>
      </w:r>
      <w:r w:rsidR="003E1C84" w:rsidRPr="00BA68C9">
        <w:rPr>
          <w:rFonts w:ascii="Cambria" w:hAnsi="Cambria" w:cs="Arial"/>
        </w:rPr>
        <w:t>, szkód</w:t>
      </w:r>
      <w:r w:rsidRPr="00BA68C9">
        <w:rPr>
          <w:rFonts w:ascii="Cambria" w:hAnsi="Cambria" w:cs="Arial"/>
        </w:rPr>
        <w:t xml:space="preserve"> i ubezpieczenia </w:t>
      </w:r>
      <w:r w:rsidR="002278F2" w:rsidRPr="00BA68C9">
        <w:rPr>
          <w:rFonts w:ascii="Cambria" w:hAnsi="Cambria" w:cs="Arial"/>
        </w:rPr>
        <w:t>Przedmiotu umowy</w:t>
      </w:r>
      <w:r w:rsidRPr="00BA68C9">
        <w:rPr>
          <w:rFonts w:ascii="Cambria" w:hAnsi="Cambria" w:cs="Arial"/>
        </w:rPr>
        <w:t xml:space="preserve"> na czas transportu obciążają </w:t>
      </w:r>
      <w:r w:rsidR="0046264D" w:rsidRPr="00BA68C9">
        <w:rPr>
          <w:rFonts w:ascii="Cambria" w:hAnsi="Cambria" w:cs="Arial"/>
        </w:rPr>
        <w:t>Dostawcę</w:t>
      </w:r>
      <w:r w:rsidR="003B6C84" w:rsidRPr="00BA68C9">
        <w:rPr>
          <w:rFonts w:ascii="Cambria" w:hAnsi="Cambria" w:cs="Arial"/>
        </w:rPr>
        <w:t>.</w:t>
      </w:r>
      <w:r w:rsidR="003B6C84" w:rsidRPr="00BA68C9" w:rsidDel="003B6C84">
        <w:rPr>
          <w:rFonts w:ascii="Cambria" w:hAnsi="Cambria" w:cs="Arial"/>
        </w:rPr>
        <w:t xml:space="preserve"> </w:t>
      </w:r>
      <w:r w:rsidR="0046264D" w:rsidRPr="00BA68C9">
        <w:rPr>
          <w:rFonts w:ascii="Cambria" w:hAnsi="Cambria" w:cs="Arial"/>
        </w:rPr>
        <w:t>Zamawiający</w:t>
      </w:r>
      <w:r w:rsidR="000F77ED" w:rsidRPr="00BA68C9">
        <w:rPr>
          <w:rFonts w:ascii="Cambria" w:hAnsi="Cambria" w:cs="Arial"/>
        </w:rPr>
        <w:t xml:space="preserve"> zobowiązuje się do odbioru dostaw</w:t>
      </w:r>
      <w:r w:rsidR="005D0652">
        <w:rPr>
          <w:rFonts w:ascii="Cambria" w:hAnsi="Cambria" w:cs="Arial"/>
        </w:rPr>
        <w:t>y</w:t>
      </w:r>
      <w:r w:rsidR="000F77ED" w:rsidRPr="00BA68C9">
        <w:rPr>
          <w:rFonts w:ascii="Cambria" w:hAnsi="Cambria" w:cs="Arial"/>
        </w:rPr>
        <w:t xml:space="preserve"> na </w:t>
      </w:r>
      <w:r w:rsidR="0046264D" w:rsidRPr="00BA68C9">
        <w:rPr>
          <w:rFonts w:ascii="Cambria" w:hAnsi="Cambria" w:cs="Arial"/>
        </w:rPr>
        <w:t>swoim placu znajdującym się</w:t>
      </w:r>
      <w:r w:rsidR="002278F2" w:rsidRPr="00BA68C9">
        <w:rPr>
          <w:rFonts w:ascii="Cambria" w:hAnsi="Cambria" w:cs="Arial"/>
        </w:rPr>
        <w:t xml:space="preserve"> w Wolsztynie.</w:t>
      </w:r>
      <w:r w:rsidR="002819A1" w:rsidRPr="00BA68C9">
        <w:rPr>
          <w:rFonts w:ascii="Cambria" w:hAnsi="Cambria" w:cs="Arial"/>
        </w:rPr>
        <w:t xml:space="preserve"> </w:t>
      </w:r>
      <w:r w:rsidR="000F77ED" w:rsidRPr="00BA68C9">
        <w:rPr>
          <w:rFonts w:ascii="Cambria" w:hAnsi="Cambria" w:cs="Arial"/>
        </w:rPr>
        <w:t xml:space="preserve"> </w:t>
      </w:r>
    </w:p>
    <w:p w14:paraId="3D7E15E8" w14:textId="77777777" w:rsidR="00C039D3" w:rsidRPr="00BA68C9" w:rsidRDefault="00C039D3" w:rsidP="00C039D3">
      <w:pPr>
        <w:pStyle w:val="Akapitzlist"/>
        <w:numPr>
          <w:ilvl w:val="0"/>
          <w:numId w:val="12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lastRenderedPageBreak/>
        <w:t>Wykonawca poinformuje Zamawiającego o planowanej dostawie ładowarki na  3 dni przed jego dostawą.</w:t>
      </w:r>
    </w:p>
    <w:p w14:paraId="33590BC7" w14:textId="1EEE18E8" w:rsidR="000F77ED" w:rsidRPr="00BA68C9" w:rsidRDefault="000F77ED" w:rsidP="000F77ED">
      <w:pPr>
        <w:pStyle w:val="Akapitzlist"/>
        <w:numPr>
          <w:ilvl w:val="0"/>
          <w:numId w:val="12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Dostawca zobowiązany jest do rozładunku dostarczon</w:t>
      </w:r>
      <w:r w:rsidR="0046264D" w:rsidRPr="00BA68C9">
        <w:rPr>
          <w:rFonts w:ascii="Cambria" w:hAnsi="Cambria" w:cs="Arial"/>
        </w:rPr>
        <w:t>ego</w:t>
      </w:r>
      <w:r w:rsidRPr="00BA68C9">
        <w:rPr>
          <w:rFonts w:ascii="Cambria" w:hAnsi="Cambria" w:cs="Arial"/>
        </w:rPr>
        <w:t xml:space="preserve"> </w:t>
      </w:r>
      <w:r w:rsidR="0046264D" w:rsidRPr="00BA68C9">
        <w:rPr>
          <w:rFonts w:ascii="Cambria" w:hAnsi="Cambria" w:cs="Arial"/>
        </w:rPr>
        <w:t>przedmiotu umowy</w:t>
      </w:r>
      <w:r w:rsidRPr="00BA68C9">
        <w:rPr>
          <w:rFonts w:ascii="Cambria" w:hAnsi="Cambria" w:cs="Arial"/>
        </w:rPr>
        <w:t>, ponosząc odpowiedzialnoś</w:t>
      </w:r>
      <w:r w:rsidR="00CD0228" w:rsidRPr="00BA68C9">
        <w:rPr>
          <w:rFonts w:ascii="Cambria" w:hAnsi="Cambria" w:cs="Arial"/>
        </w:rPr>
        <w:t>ć</w:t>
      </w:r>
      <w:r w:rsidRPr="00BA68C9">
        <w:rPr>
          <w:rFonts w:ascii="Cambria" w:hAnsi="Cambria" w:cs="Arial"/>
        </w:rPr>
        <w:t xml:space="preserve"> za </w:t>
      </w:r>
      <w:r w:rsidR="0046264D" w:rsidRPr="00BA68C9">
        <w:rPr>
          <w:rFonts w:ascii="Cambria" w:hAnsi="Cambria" w:cs="Arial"/>
        </w:rPr>
        <w:t>ewentualne szkody</w:t>
      </w:r>
      <w:r w:rsidRPr="00BA68C9">
        <w:rPr>
          <w:rFonts w:ascii="Cambria" w:hAnsi="Cambria" w:cs="Arial"/>
        </w:rPr>
        <w:t xml:space="preserve"> p</w:t>
      </w:r>
      <w:r w:rsidR="0046264D" w:rsidRPr="00BA68C9">
        <w:rPr>
          <w:rFonts w:ascii="Cambria" w:hAnsi="Cambria" w:cs="Arial"/>
        </w:rPr>
        <w:t>owstałe w czasie rozładunku</w:t>
      </w:r>
      <w:r w:rsidRPr="00BA68C9">
        <w:rPr>
          <w:rFonts w:ascii="Cambria" w:hAnsi="Cambria"/>
        </w:rPr>
        <w:t xml:space="preserve">. </w:t>
      </w:r>
    </w:p>
    <w:p w14:paraId="7A259B65" w14:textId="63670502" w:rsidR="00534DD3" w:rsidRPr="00BA68C9" w:rsidRDefault="0046264D" w:rsidP="000F77ED">
      <w:pPr>
        <w:pStyle w:val="Akapitzlist"/>
        <w:numPr>
          <w:ilvl w:val="0"/>
          <w:numId w:val="12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>Zamawiający</w:t>
      </w:r>
      <w:r w:rsidR="00534DD3" w:rsidRPr="00BA68C9">
        <w:rPr>
          <w:rFonts w:ascii="Cambria" w:hAnsi="Cambria" w:cs="Arial"/>
          <w:color w:val="000000" w:themeColor="text1"/>
        </w:rPr>
        <w:t xml:space="preserve"> nie ponosi odpowiedzialności za żadne przedmioty pozostawione przez pracowników Dostawcy na terenie</w:t>
      </w:r>
      <w:r w:rsidRPr="00BA68C9">
        <w:rPr>
          <w:rFonts w:ascii="Cambria" w:hAnsi="Cambria" w:cs="Arial"/>
          <w:color w:val="000000" w:themeColor="text1"/>
        </w:rPr>
        <w:t xml:space="preserve"> określonym w §</w:t>
      </w:r>
      <w:r w:rsidR="002278F2" w:rsidRPr="00BA68C9">
        <w:rPr>
          <w:rFonts w:ascii="Cambria" w:hAnsi="Cambria" w:cs="Arial"/>
          <w:color w:val="000000" w:themeColor="text1"/>
        </w:rPr>
        <w:t>5</w:t>
      </w:r>
      <w:r w:rsidRPr="00BA68C9">
        <w:rPr>
          <w:rFonts w:ascii="Cambria" w:hAnsi="Cambria" w:cs="Arial"/>
          <w:color w:val="000000" w:themeColor="text1"/>
        </w:rPr>
        <w:t xml:space="preserve"> ust. 1</w:t>
      </w:r>
      <w:r w:rsidR="0036140E" w:rsidRPr="00BA68C9">
        <w:rPr>
          <w:rFonts w:ascii="Cambria" w:hAnsi="Cambria" w:cs="Arial"/>
          <w:color w:val="000000" w:themeColor="text1"/>
        </w:rPr>
        <w:t>.</w:t>
      </w:r>
    </w:p>
    <w:p w14:paraId="0FC7642F" w14:textId="77777777" w:rsidR="000F77ED" w:rsidRPr="00BA68C9" w:rsidRDefault="000F77ED" w:rsidP="000F77ED">
      <w:pPr>
        <w:pStyle w:val="Akapitzlist"/>
        <w:numPr>
          <w:ilvl w:val="0"/>
          <w:numId w:val="12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Ze strony Dostawcy osobą koordynującą dostaw</w:t>
      </w:r>
      <w:r w:rsidR="00CD0228" w:rsidRPr="00BA68C9">
        <w:rPr>
          <w:rFonts w:ascii="Cambria" w:hAnsi="Cambria" w:cs="Arial"/>
        </w:rPr>
        <w:t>y</w:t>
      </w:r>
      <w:r w:rsidRPr="00BA68C9">
        <w:rPr>
          <w:rFonts w:ascii="Cambria" w:hAnsi="Cambria" w:cs="Arial"/>
        </w:rPr>
        <w:t xml:space="preserve"> jest:</w:t>
      </w:r>
    </w:p>
    <w:p w14:paraId="6F5B2787" w14:textId="77777777" w:rsidR="000F77ED" w:rsidRPr="00BA68C9" w:rsidRDefault="000F77ED" w:rsidP="000F77ED">
      <w:pPr>
        <w:pStyle w:val="Akapitzlist"/>
        <w:spacing w:after="80" w:line="360" w:lineRule="auto"/>
        <w:ind w:left="284" w:firstLine="42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p. __________. Telefon kontaktowy __________. Adres e-mail: _________.</w:t>
      </w:r>
    </w:p>
    <w:p w14:paraId="170858B0" w14:textId="77777777" w:rsidR="000F77ED" w:rsidRPr="00BA68C9" w:rsidRDefault="000F77ED" w:rsidP="000F77ED">
      <w:pPr>
        <w:pStyle w:val="Akapitzlist"/>
        <w:numPr>
          <w:ilvl w:val="0"/>
          <w:numId w:val="12"/>
        </w:numPr>
        <w:spacing w:after="80"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Ze strony </w:t>
      </w:r>
      <w:r w:rsidR="0046264D" w:rsidRPr="00BA68C9">
        <w:rPr>
          <w:rFonts w:ascii="Cambria" w:hAnsi="Cambria" w:cs="Arial"/>
        </w:rPr>
        <w:t>Zamawiającego</w:t>
      </w:r>
      <w:r w:rsidRPr="00BA68C9">
        <w:rPr>
          <w:rFonts w:ascii="Cambria" w:hAnsi="Cambria" w:cs="Arial"/>
        </w:rPr>
        <w:t xml:space="preserve"> osobami odpowiedzialnymi  za koordynację dostaw są:</w:t>
      </w:r>
    </w:p>
    <w:p w14:paraId="363F081E" w14:textId="0AC730DA" w:rsidR="000F77ED" w:rsidRPr="00BA68C9" w:rsidRDefault="00891F23" w:rsidP="000F77ED">
      <w:pPr>
        <w:pStyle w:val="Akapitzlist"/>
        <w:spacing w:after="80" w:line="360" w:lineRule="auto"/>
        <w:ind w:left="284" w:firstLine="42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P </w:t>
      </w:r>
      <w:r w:rsidRPr="00BA68C9">
        <w:rPr>
          <w:rFonts w:ascii="Cambria" w:hAnsi="Cambria" w:cs="Arial"/>
          <w:b/>
          <w:bCs/>
        </w:rPr>
        <w:t>. Mirosław Cieśla</w:t>
      </w:r>
      <w:r w:rsidR="000F77ED" w:rsidRPr="00BA68C9">
        <w:rPr>
          <w:rFonts w:ascii="Cambria" w:hAnsi="Cambria" w:cs="Arial"/>
        </w:rPr>
        <w:t xml:space="preserve"> Telefon kontaktowy</w:t>
      </w:r>
      <w:r w:rsidRPr="00BA68C9">
        <w:rPr>
          <w:rFonts w:ascii="Cambria" w:hAnsi="Cambria" w:cs="Arial"/>
        </w:rPr>
        <w:t xml:space="preserve"> </w:t>
      </w:r>
      <w:r w:rsidRPr="00BA68C9">
        <w:rPr>
          <w:rFonts w:ascii="Cambria" w:hAnsi="Cambria" w:cs="Arial"/>
          <w:b/>
          <w:bCs/>
        </w:rPr>
        <w:t>509 955 307</w:t>
      </w:r>
      <w:r w:rsidR="000F77ED" w:rsidRPr="00BA68C9">
        <w:rPr>
          <w:rFonts w:ascii="Cambria" w:hAnsi="Cambria" w:cs="Arial"/>
        </w:rPr>
        <w:t xml:space="preserve"> Adres e-mail: </w:t>
      </w:r>
      <w:hyperlink r:id="rId8" w:history="1">
        <w:r w:rsidRPr="00BA68C9">
          <w:rPr>
            <w:rStyle w:val="Hipercze"/>
            <w:rFonts w:ascii="Cambria" w:hAnsi="Cambria" w:cs="Arial"/>
            <w:b/>
            <w:bCs/>
          </w:rPr>
          <w:t>m.ciesla@parowozowniawolsztyn.pl</w:t>
        </w:r>
      </w:hyperlink>
      <w:r w:rsidRPr="00BA68C9">
        <w:rPr>
          <w:rFonts w:ascii="Cambria" w:hAnsi="Cambria" w:cs="Arial"/>
        </w:rPr>
        <w:t xml:space="preserve"> </w:t>
      </w:r>
      <w:r w:rsidR="000F77ED" w:rsidRPr="00BA68C9">
        <w:rPr>
          <w:rFonts w:ascii="Cambria" w:hAnsi="Cambria" w:cs="Arial"/>
        </w:rPr>
        <w:t xml:space="preserve"> </w:t>
      </w:r>
    </w:p>
    <w:p w14:paraId="5B4106DB" w14:textId="5E5D7FE7" w:rsidR="00926AB7" w:rsidRPr="00BA68C9" w:rsidRDefault="009A1C5F" w:rsidP="00C83594">
      <w:pPr>
        <w:pStyle w:val="Akapitzlist"/>
        <w:numPr>
          <w:ilvl w:val="0"/>
          <w:numId w:val="12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 xml:space="preserve">Przedmiot umowy będzie dostarczony na plac </w:t>
      </w:r>
      <w:r w:rsidR="0046264D" w:rsidRPr="00BA68C9">
        <w:rPr>
          <w:rFonts w:ascii="Cambria" w:hAnsi="Cambria" w:cs="Arial"/>
          <w:color w:val="000000" w:themeColor="text1"/>
        </w:rPr>
        <w:t>Zamawiającego</w:t>
      </w:r>
      <w:r w:rsidR="00D3633A" w:rsidRPr="00BA68C9">
        <w:rPr>
          <w:rFonts w:ascii="Cambria" w:hAnsi="Cambria" w:cs="Arial"/>
          <w:color w:val="000000" w:themeColor="text1"/>
        </w:rPr>
        <w:t xml:space="preserve"> i odebrany przez Strony na podstawie </w:t>
      </w:r>
      <w:r w:rsidR="003C4799" w:rsidRPr="00BA68C9">
        <w:rPr>
          <w:rFonts w:ascii="Cambria" w:hAnsi="Cambria" w:cs="Arial"/>
          <w:color w:val="000000" w:themeColor="text1"/>
        </w:rPr>
        <w:t>P</w:t>
      </w:r>
      <w:r w:rsidR="00C83594" w:rsidRPr="00BA68C9">
        <w:rPr>
          <w:rFonts w:ascii="Cambria" w:hAnsi="Cambria" w:cs="Arial"/>
          <w:color w:val="000000" w:themeColor="text1"/>
        </w:rPr>
        <w:t>rotokołu odbioru</w:t>
      </w:r>
      <w:r w:rsidR="003C4799" w:rsidRPr="00BA68C9">
        <w:rPr>
          <w:rFonts w:ascii="Cambria" w:hAnsi="Cambria" w:cs="Arial"/>
          <w:color w:val="000000" w:themeColor="text1"/>
        </w:rPr>
        <w:t xml:space="preserve"> Przedmiotu umowy</w:t>
      </w:r>
      <w:r w:rsidRPr="00BA68C9">
        <w:rPr>
          <w:rFonts w:ascii="Cambria" w:hAnsi="Cambria" w:cs="Arial"/>
          <w:color w:val="000000" w:themeColor="text1"/>
        </w:rPr>
        <w:t xml:space="preserve">. </w:t>
      </w:r>
    </w:p>
    <w:p w14:paraId="1ABD91EA" w14:textId="46849CA4" w:rsidR="0046264D" w:rsidRPr="00BA68C9" w:rsidRDefault="005B165A" w:rsidP="00243A58">
      <w:pPr>
        <w:spacing w:line="360" w:lineRule="auto"/>
        <w:ind w:left="284" w:hanging="284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>§</w:t>
      </w:r>
      <w:r w:rsidR="002278F2" w:rsidRPr="00BA68C9">
        <w:rPr>
          <w:rFonts w:ascii="Cambria" w:hAnsi="Cambria" w:cs="Arial"/>
          <w:b/>
          <w:sz w:val="22"/>
          <w:szCs w:val="22"/>
        </w:rPr>
        <w:t>6</w:t>
      </w:r>
    </w:p>
    <w:p w14:paraId="75937BBF" w14:textId="77777777" w:rsidR="005B165A" w:rsidRPr="00BA68C9" w:rsidRDefault="005B165A" w:rsidP="00243A58">
      <w:pPr>
        <w:spacing w:line="360" w:lineRule="auto"/>
        <w:ind w:left="284" w:hanging="284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>Podwykonawcy</w:t>
      </w:r>
    </w:p>
    <w:p w14:paraId="68B0D799" w14:textId="77777777" w:rsidR="00926AB7" w:rsidRPr="00BA68C9" w:rsidRDefault="00926AB7" w:rsidP="00243A58">
      <w:pPr>
        <w:spacing w:line="360" w:lineRule="auto"/>
        <w:ind w:left="284" w:hanging="284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112A6706" w14:textId="44FF700C" w:rsidR="002278F2" w:rsidRPr="00BA68C9" w:rsidRDefault="00575CB0" w:rsidP="002278F2">
      <w:pPr>
        <w:pStyle w:val="Akapitzlist"/>
        <w:numPr>
          <w:ilvl w:val="0"/>
          <w:numId w:val="26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>W toku realizacji umowy Dostawca może powierzyć wykonanie całości lub części Zamówienia podwykonawcom, zgodnie z formularzem ofertowym, który stanowi Załącznik</w:t>
      </w:r>
      <w:r w:rsidR="00683831" w:rsidRPr="00BA68C9">
        <w:rPr>
          <w:rFonts w:ascii="Cambria" w:hAnsi="Cambria" w:cs="Arial"/>
          <w:color w:val="000000" w:themeColor="text1"/>
        </w:rPr>
        <w:t xml:space="preserve"> nr 2</w:t>
      </w:r>
      <w:r w:rsidRPr="00BA68C9">
        <w:rPr>
          <w:rFonts w:ascii="Cambria" w:hAnsi="Cambria" w:cs="Arial"/>
          <w:color w:val="000000" w:themeColor="text1"/>
        </w:rPr>
        <w:t xml:space="preserve"> do Umowy. </w:t>
      </w:r>
      <w:r w:rsidR="002278F2" w:rsidRPr="00BA68C9">
        <w:rPr>
          <w:rFonts w:ascii="Cambria" w:hAnsi="Cambria" w:cs="Arial"/>
          <w:color w:val="000000" w:themeColor="text1"/>
        </w:rPr>
        <w:t xml:space="preserve">Podwykonawca musi wykazać się posiadaniem wiedzy i doświadczenia odpowiadającym, co najmniej wiedzy i doświadczeniu wymaganym od Dostawcy w związku z realizacją podzleconej części Umowy; dysponować personelem i sprzętem, gwarantującym prawidłowe wykonanie podzleconej części Umowy oraz nie podlegać wykluczeniu z postępowania. </w:t>
      </w:r>
    </w:p>
    <w:p w14:paraId="1C93DE55" w14:textId="77777777" w:rsidR="00575CB0" w:rsidRPr="00BA68C9" w:rsidRDefault="00575CB0" w:rsidP="00575CB0">
      <w:pPr>
        <w:pStyle w:val="Akapitzlist"/>
        <w:numPr>
          <w:ilvl w:val="0"/>
          <w:numId w:val="26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 xml:space="preserve">Dostawca ponosi pełną odpowiedzialność za wykonywanie lub niewykonanie zobowiązań przez podwykonawcę, jak za własne działania lub zaniechania. </w:t>
      </w:r>
    </w:p>
    <w:p w14:paraId="6FC51EAB" w14:textId="77777777" w:rsidR="00575CB0" w:rsidRPr="00BA68C9" w:rsidRDefault="00575CB0" w:rsidP="00575CB0">
      <w:pPr>
        <w:pStyle w:val="Akapitzlist"/>
        <w:numPr>
          <w:ilvl w:val="0"/>
          <w:numId w:val="26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 xml:space="preserve">Dostawca zobowiązuje się pełnić także funkcje koordynacyjne w stosunku do prac realizowanych przez podwykonawców. </w:t>
      </w:r>
    </w:p>
    <w:p w14:paraId="7836845F" w14:textId="663E2A5B" w:rsidR="00575CB0" w:rsidRPr="00BA68C9" w:rsidRDefault="00575CB0" w:rsidP="00575CB0">
      <w:pPr>
        <w:pStyle w:val="Akapitzlist"/>
        <w:numPr>
          <w:ilvl w:val="0"/>
          <w:numId w:val="26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 xml:space="preserve">W przypadku powierzenia przez Dostawcę realizacji prac Podwykonawcy, Dostawca jest zobowiązany do dokonania we własnym zakresie zapłaty wynagrodzenia należnego Podwykonawcy, z zachowaniem 30 dniowego terminu płatności. </w:t>
      </w:r>
    </w:p>
    <w:p w14:paraId="5E813343" w14:textId="05D4C4D3" w:rsidR="00575CB0" w:rsidRPr="00BA68C9" w:rsidRDefault="00575CB0" w:rsidP="00575CB0">
      <w:pPr>
        <w:pStyle w:val="Akapitzlist"/>
        <w:numPr>
          <w:ilvl w:val="0"/>
          <w:numId w:val="26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t xml:space="preserve">W przypadku wykonania całości / części Zamówienia przez podwykonawcę, Zamawiający wymaga aby Dostawca przed rozliczeniem z Zamawiającym przedstawił dowody zapłaty lub  oświadczenie Podwykonawcy o dokonanej na ich rzecz zapłacie. Przy braku dowodów lub oświadczeń, o których mowa w § </w:t>
      </w:r>
      <w:r w:rsidR="00A90DDC" w:rsidRPr="00BA68C9">
        <w:rPr>
          <w:rFonts w:ascii="Cambria" w:hAnsi="Cambria" w:cs="Arial"/>
          <w:color w:val="000000" w:themeColor="text1"/>
        </w:rPr>
        <w:t>4</w:t>
      </w:r>
      <w:r w:rsidRPr="00BA68C9">
        <w:rPr>
          <w:rFonts w:ascii="Cambria" w:hAnsi="Cambria" w:cs="Arial"/>
          <w:color w:val="000000" w:themeColor="text1"/>
        </w:rPr>
        <w:t xml:space="preserve"> ust. 5 zastosowanie znajdzie art. </w:t>
      </w:r>
      <w:r w:rsidR="00A90DDC" w:rsidRPr="00BA68C9">
        <w:rPr>
          <w:rFonts w:ascii="Cambria" w:hAnsi="Cambria" w:cs="Arial"/>
          <w:color w:val="000000" w:themeColor="text1"/>
        </w:rPr>
        <w:t>465 ustawy Prawo zamówień publicznych</w:t>
      </w:r>
      <w:r w:rsidRPr="00BA68C9">
        <w:rPr>
          <w:rFonts w:ascii="Cambria" w:hAnsi="Cambria" w:cs="Arial"/>
          <w:color w:val="000000" w:themeColor="text1"/>
        </w:rPr>
        <w:t xml:space="preserve">. </w:t>
      </w:r>
    </w:p>
    <w:p w14:paraId="124E796A" w14:textId="599B6EBC" w:rsidR="00403B92" w:rsidRPr="00BA68C9" w:rsidRDefault="00FB134B" w:rsidP="005B165A">
      <w:pPr>
        <w:pStyle w:val="Akapitzlist"/>
        <w:numPr>
          <w:ilvl w:val="0"/>
          <w:numId w:val="26"/>
        </w:numPr>
        <w:spacing w:after="80" w:line="360" w:lineRule="auto"/>
        <w:ind w:left="284"/>
        <w:jc w:val="both"/>
        <w:rPr>
          <w:rFonts w:ascii="Cambria" w:hAnsi="Cambria" w:cs="Arial"/>
          <w:color w:val="000000" w:themeColor="text1"/>
        </w:rPr>
      </w:pPr>
      <w:r w:rsidRPr="00BA68C9">
        <w:rPr>
          <w:rFonts w:ascii="Cambria" w:hAnsi="Cambria" w:cs="Arial"/>
          <w:color w:val="000000" w:themeColor="text1"/>
        </w:rPr>
        <w:lastRenderedPageBreak/>
        <w:t xml:space="preserve">W przypadku skierowania roszczenia o zapłatę wynagrodzenia przeciwko Zamawiającemu przez podwykonawcę, Dostawca wejdzie do toczącego się sporu – zwalniając z odpowiedzialności Zamawiającego.  </w:t>
      </w:r>
    </w:p>
    <w:p w14:paraId="47180911" w14:textId="77777777" w:rsidR="00403B92" w:rsidRPr="00BA68C9" w:rsidRDefault="00403B92" w:rsidP="005B165A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B20D7B5" w14:textId="2F75CC50" w:rsidR="00243A58" w:rsidRPr="00BA68C9" w:rsidRDefault="00243A58" w:rsidP="00243A58">
      <w:pPr>
        <w:spacing w:line="360" w:lineRule="auto"/>
        <w:ind w:left="284" w:hanging="284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 xml:space="preserve">§ </w:t>
      </w:r>
      <w:r w:rsidR="002278F2" w:rsidRPr="00BA68C9">
        <w:rPr>
          <w:rFonts w:ascii="Cambria" w:hAnsi="Cambria" w:cs="Arial"/>
          <w:b/>
          <w:sz w:val="22"/>
          <w:szCs w:val="22"/>
        </w:rPr>
        <w:t>7</w:t>
      </w:r>
    </w:p>
    <w:p w14:paraId="360037F6" w14:textId="77777777" w:rsidR="00243A58" w:rsidRPr="00BA68C9" w:rsidRDefault="00243A58" w:rsidP="00243A58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>Kary umowne i prawo do odstąpienia</w:t>
      </w:r>
    </w:p>
    <w:p w14:paraId="634BF2D4" w14:textId="77777777" w:rsidR="00926AB7" w:rsidRPr="00BA68C9" w:rsidRDefault="00926AB7" w:rsidP="00243A58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416F9FED" w14:textId="77777777" w:rsidR="00243A58" w:rsidRPr="00BA68C9" w:rsidRDefault="00243A58" w:rsidP="00243A58">
      <w:pPr>
        <w:numPr>
          <w:ilvl w:val="0"/>
          <w:numId w:val="16"/>
        </w:numPr>
        <w:spacing w:line="360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 xml:space="preserve">Dostawca zapłaci </w:t>
      </w:r>
      <w:r w:rsidR="0046264D" w:rsidRPr="00BA68C9">
        <w:rPr>
          <w:rFonts w:ascii="Cambria" w:hAnsi="Cambria" w:cs="Arial"/>
          <w:sz w:val="22"/>
          <w:szCs w:val="22"/>
        </w:rPr>
        <w:t>Zamawiającemu</w:t>
      </w:r>
      <w:r w:rsidRPr="00BA68C9">
        <w:rPr>
          <w:rFonts w:ascii="Cambria" w:hAnsi="Cambria" w:cs="Arial"/>
          <w:sz w:val="22"/>
          <w:szCs w:val="22"/>
        </w:rPr>
        <w:t xml:space="preserve"> kary umowne:</w:t>
      </w:r>
    </w:p>
    <w:p w14:paraId="72570C7A" w14:textId="19C88C95" w:rsidR="00243A58" w:rsidRPr="00BA68C9" w:rsidRDefault="00243A58" w:rsidP="002819A1">
      <w:pPr>
        <w:pStyle w:val="Akapitzlist"/>
        <w:numPr>
          <w:ilvl w:val="2"/>
          <w:numId w:val="19"/>
        </w:numPr>
        <w:spacing w:line="360" w:lineRule="auto"/>
        <w:ind w:left="567" w:hanging="283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za </w:t>
      </w:r>
      <w:r w:rsidR="00A90DDC" w:rsidRPr="00BA68C9">
        <w:rPr>
          <w:rFonts w:ascii="Cambria" w:hAnsi="Cambria" w:cs="Arial"/>
        </w:rPr>
        <w:t>zwłokę</w:t>
      </w:r>
      <w:r w:rsidRPr="00BA68C9">
        <w:rPr>
          <w:rFonts w:ascii="Cambria" w:hAnsi="Cambria" w:cs="Arial"/>
        </w:rPr>
        <w:t xml:space="preserve"> w dostawie </w:t>
      </w:r>
      <w:r w:rsidR="007A3B6B" w:rsidRPr="00BA68C9">
        <w:rPr>
          <w:rFonts w:ascii="Cambria" w:hAnsi="Cambria" w:cs="Arial"/>
        </w:rPr>
        <w:t>Przedmiotu umowy w stosunku do terminu ustalonego w §</w:t>
      </w:r>
      <w:r w:rsidR="00457281" w:rsidRPr="00BA68C9">
        <w:rPr>
          <w:rFonts w:ascii="Cambria" w:hAnsi="Cambria" w:cs="Arial"/>
        </w:rPr>
        <w:t>3</w:t>
      </w:r>
      <w:r w:rsidR="00683831" w:rsidRPr="00BA68C9">
        <w:rPr>
          <w:rFonts w:ascii="Cambria" w:hAnsi="Cambria" w:cs="Arial"/>
          <w:color w:val="000000" w:themeColor="text1"/>
        </w:rPr>
        <w:t xml:space="preserve"> </w:t>
      </w:r>
      <w:r w:rsidRPr="00BA68C9">
        <w:rPr>
          <w:rFonts w:ascii="Cambria" w:hAnsi="Cambria" w:cs="Arial"/>
        </w:rPr>
        <w:t xml:space="preserve">w wysokości </w:t>
      </w:r>
      <w:r w:rsidR="00E837E6" w:rsidRPr="00BA68C9">
        <w:rPr>
          <w:rFonts w:ascii="Cambria" w:hAnsi="Cambria" w:cs="Arial"/>
        </w:rPr>
        <w:t xml:space="preserve">1 </w:t>
      </w:r>
      <w:r w:rsidRPr="00BA68C9">
        <w:rPr>
          <w:rFonts w:ascii="Cambria" w:hAnsi="Cambria" w:cs="Arial"/>
        </w:rPr>
        <w:t xml:space="preserve">% wynagrodzenia Dostawcy </w:t>
      </w:r>
      <w:r w:rsidR="00E837E6" w:rsidRPr="00BA68C9">
        <w:rPr>
          <w:rFonts w:ascii="Cambria" w:hAnsi="Cambria" w:cs="Arial"/>
        </w:rPr>
        <w:t>netto</w:t>
      </w:r>
      <w:r w:rsidRPr="00BA68C9">
        <w:rPr>
          <w:rFonts w:ascii="Cambria" w:hAnsi="Cambria" w:cs="Arial"/>
        </w:rPr>
        <w:t xml:space="preserve"> </w:t>
      </w:r>
      <w:r w:rsidR="002819A1" w:rsidRPr="00BA68C9">
        <w:rPr>
          <w:rFonts w:ascii="Cambria" w:hAnsi="Cambria" w:cs="Arial"/>
        </w:rPr>
        <w:t>określonego w §</w:t>
      </w:r>
      <w:r w:rsidR="002278F2" w:rsidRPr="00BA68C9">
        <w:rPr>
          <w:rFonts w:ascii="Cambria" w:hAnsi="Cambria" w:cs="Arial"/>
        </w:rPr>
        <w:t>4 ust. 1</w:t>
      </w:r>
      <w:r w:rsidR="002819A1" w:rsidRPr="00BA68C9">
        <w:rPr>
          <w:rFonts w:ascii="Cambria" w:hAnsi="Cambria" w:cs="Arial"/>
        </w:rPr>
        <w:t xml:space="preserve">, </w:t>
      </w:r>
      <w:r w:rsidRPr="00BA68C9">
        <w:rPr>
          <w:rFonts w:ascii="Cambria" w:hAnsi="Cambria" w:cs="Arial"/>
        </w:rPr>
        <w:t>za każdy dzień zwłoki;</w:t>
      </w:r>
      <w:r w:rsidR="003927B9" w:rsidRPr="00BA68C9">
        <w:rPr>
          <w:rFonts w:ascii="Cambria" w:hAnsi="Cambria" w:cs="Arial"/>
          <w:color w:val="FF0000"/>
        </w:rPr>
        <w:t xml:space="preserve"> </w:t>
      </w:r>
    </w:p>
    <w:p w14:paraId="6E5A3B86" w14:textId="55F99CEF" w:rsidR="00A575A6" w:rsidRPr="00BA68C9" w:rsidRDefault="00575CB0" w:rsidP="00E837E6">
      <w:pPr>
        <w:pStyle w:val="Akapitzlist"/>
        <w:numPr>
          <w:ilvl w:val="2"/>
          <w:numId w:val="19"/>
        </w:numPr>
        <w:spacing w:line="360" w:lineRule="auto"/>
        <w:ind w:left="567" w:hanging="283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za niezgłoszenie umowy z podwykonawcą lub brak zapłaty </w:t>
      </w:r>
      <w:r w:rsidR="00FB134B" w:rsidRPr="00BA68C9">
        <w:rPr>
          <w:rFonts w:ascii="Cambria" w:hAnsi="Cambria" w:cs="Arial"/>
        </w:rPr>
        <w:t>wynagrodzenia do</w:t>
      </w:r>
      <w:r w:rsidRPr="00BA68C9">
        <w:rPr>
          <w:rFonts w:ascii="Cambria" w:hAnsi="Cambria" w:cs="Arial"/>
        </w:rPr>
        <w:t xml:space="preserve"> podwykonawcy</w:t>
      </w:r>
      <w:r w:rsidR="00FB134B" w:rsidRPr="00BA68C9">
        <w:rPr>
          <w:rFonts w:ascii="Cambria" w:hAnsi="Cambria" w:cs="Arial"/>
        </w:rPr>
        <w:t xml:space="preserve"> lub zawarcie umowy </w:t>
      </w:r>
      <w:r w:rsidR="008E3823" w:rsidRPr="00BA68C9">
        <w:rPr>
          <w:rFonts w:ascii="Cambria" w:hAnsi="Cambria" w:cs="Arial"/>
        </w:rPr>
        <w:t xml:space="preserve">z podwykonawcą </w:t>
      </w:r>
      <w:r w:rsidR="00FB134B" w:rsidRPr="00BA68C9">
        <w:rPr>
          <w:rFonts w:ascii="Cambria" w:hAnsi="Cambria" w:cs="Arial"/>
        </w:rPr>
        <w:t>z terminem płatnoś</w:t>
      </w:r>
      <w:r w:rsidR="00444FAB" w:rsidRPr="00BA68C9">
        <w:rPr>
          <w:rFonts w:ascii="Cambria" w:hAnsi="Cambria" w:cs="Arial"/>
        </w:rPr>
        <w:t>ci</w:t>
      </w:r>
      <w:r w:rsidR="00FB134B" w:rsidRPr="00BA68C9">
        <w:rPr>
          <w:rFonts w:ascii="Cambria" w:hAnsi="Cambria" w:cs="Arial"/>
        </w:rPr>
        <w:t xml:space="preserve"> dłuższym niż </w:t>
      </w:r>
      <w:r w:rsidR="00FB134B" w:rsidRPr="00BA68C9">
        <w:rPr>
          <w:rFonts w:ascii="Cambria" w:hAnsi="Cambria" w:cs="Arial"/>
          <w:color w:val="000000" w:themeColor="text1"/>
        </w:rPr>
        <w:t>30 dni</w:t>
      </w:r>
      <w:r w:rsidR="00FB134B" w:rsidRPr="00BA68C9">
        <w:rPr>
          <w:rFonts w:ascii="Cambria" w:hAnsi="Cambria" w:cs="Arial"/>
          <w:color w:val="FF0000"/>
        </w:rPr>
        <w:t xml:space="preserve">, </w:t>
      </w:r>
      <w:r w:rsidRPr="00BA68C9">
        <w:rPr>
          <w:rFonts w:ascii="Cambria" w:hAnsi="Cambria" w:cs="Arial"/>
          <w:color w:val="FF0000"/>
        </w:rPr>
        <w:t xml:space="preserve"> </w:t>
      </w:r>
      <w:r w:rsidRPr="00BA68C9">
        <w:rPr>
          <w:rFonts w:ascii="Cambria" w:hAnsi="Cambria" w:cs="Arial"/>
        </w:rPr>
        <w:t xml:space="preserve">w wysokości </w:t>
      </w:r>
      <w:r w:rsidR="000F0758" w:rsidRPr="00BA68C9">
        <w:rPr>
          <w:rFonts w:ascii="Cambria" w:hAnsi="Cambria" w:cs="Arial"/>
        </w:rPr>
        <w:t>5</w:t>
      </w:r>
      <w:r w:rsidRPr="00BA68C9">
        <w:rPr>
          <w:rFonts w:ascii="Cambria" w:hAnsi="Cambria" w:cs="Arial"/>
        </w:rPr>
        <w:t xml:space="preserve">00 zł za każdy </w:t>
      </w:r>
      <w:r w:rsidR="004535F3" w:rsidRPr="00BA68C9">
        <w:rPr>
          <w:rFonts w:ascii="Cambria" w:hAnsi="Cambria" w:cs="Arial"/>
        </w:rPr>
        <w:t xml:space="preserve">stwierdzony </w:t>
      </w:r>
      <w:r w:rsidRPr="00BA68C9">
        <w:rPr>
          <w:rFonts w:ascii="Cambria" w:hAnsi="Cambria" w:cs="Arial"/>
        </w:rPr>
        <w:t>przypadek;</w:t>
      </w:r>
    </w:p>
    <w:p w14:paraId="050DB8CF" w14:textId="278D5FCC" w:rsidR="00243A58" w:rsidRPr="00BA68C9" w:rsidRDefault="00243A58" w:rsidP="002819A1">
      <w:pPr>
        <w:pStyle w:val="Akapitzlist"/>
        <w:numPr>
          <w:ilvl w:val="2"/>
          <w:numId w:val="19"/>
        </w:numPr>
        <w:spacing w:after="0" w:line="360" w:lineRule="auto"/>
        <w:ind w:left="567" w:hanging="283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w przypadku odstąpienia przez </w:t>
      </w:r>
      <w:r w:rsidR="004310EB" w:rsidRPr="00BA68C9">
        <w:rPr>
          <w:rFonts w:ascii="Cambria" w:hAnsi="Cambria" w:cs="Arial"/>
        </w:rPr>
        <w:t>Zamawiającego</w:t>
      </w:r>
      <w:r w:rsidRPr="00BA68C9">
        <w:rPr>
          <w:rFonts w:ascii="Cambria" w:hAnsi="Cambria" w:cs="Arial"/>
        </w:rPr>
        <w:t xml:space="preserve"> od umowy z winy Dostawcy, w wysokości </w:t>
      </w:r>
      <w:r w:rsidR="00BA7C42" w:rsidRPr="00BA68C9">
        <w:rPr>
          <w:rFonts w:ascii="Cambria" w:hAnsi="Cambria" w:cs="Arial"/>
        </w:rPr>
        <w:t>2</w:t>
      </w:r>
      <w:r w:rsidRPr="00BA68C9">
        <w:rPr>
          <w:rFonts w:ascii="Cambria" w:hAnsi="Cambria" w:cs="Arial"/>
        </w:rPr>
        <w:t>0% wynagrodzenia Dostawcy brutto</w:t>
      </w:r>
      <w:r w:rsidR="002278F2" w:rsidRPr="00BA68C9">
        <w:rPr>
          <w:rFonts w:ascii="Cambria" w:hAnsi="Cambria" w:cs="Arial"/>
        </w:rPr>
        <w:t xml:space="preserve"> określonego w §4 ust. 1</w:t>
      </w:r>
      <w:r w:rsidRPr="00BA68C9">
        <w:rPr>
          <w:rFonts w:ascii="Cambria" w:hAnsi="Cambria" w:cs="Arial"/>
        </w:rPr>
        <w:t xml:space="preserve">; </w:t>
      </w:r>
    </w:p>
    <w:p w14:paraId="6F32C03F" w14:textId="7ED1B909" w:rsidR="009F7E42" w:rsidRPr="00BA68C9" w:rsidRDefault="006B0E88" w:rsidP="002819A1">
      <w:pPr>
        <w:pStyle w:val="Akapitzlist"/>
        <w:numPr>
          <w:ilvl w:val="2"/>
          <w:numId w:val="19"/>
        </w:numPr>
        <w:spacing w:after="0" w:line="360" w:lineRule="auto"/>
        <w:ind w:left="567" w:hanging="283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za brak </w:t>
      </w:r>
      <w:r w:rsidR="00E837E6" w:rsidRPr="00BA68C9">
        <w:rPr>
          <w:rFonts w:ascii="Cambria" w:hAnsi="Cambria" w:cs="Arial"/>
        </w:rPr>
        <w:t>usunięcia wad w okresie gwarancji</w:t>
      </w:r>
      <w:r w:rsidR="002C0616" w:rsidRPr="00BA68C9">
        <w:rPr>
          <w:rFonts w:ascii="Cambria" w:hAnsi="Cambria" w:cs="Arial"/>
        </w:rPr>
        <w:t xml:space="preserve"> lub rękojmi</w:t>
      </w:r>
      <w:r w:rsidR="00E837E6" w:rsidRPr="00BA68C9">
        <w:rPr>
          <w:rFonts w:ascii="Cambria" w:hAnsi="Cambria" w:cs="Arial"/>
        </w:rPr>
        <w:t xml:space="preserve">, </w:t>
      </w:r>
      <w:r w:rsidR="00C93499" w:rsidRPr="00BA68C9">
        <w:rPr>
          <w:rFonts w:ascii="Cambria" w:hAnsi="Cambria" w:cs="Arial"/>
        </w:rPr>
        <w:t xml:space="preserve"> </w:t>
      </w:r>
      <w:r w:rsidR="002C02A7" w:rsidRPr="00BA68C9">
        <w:rPr>
          <w:rFonts w:ascii="Cambria" w:hAnsi="Cambria" w:cs="Arial"/>
        </w:rPr>
        <w:t xml:space="preserve">w wysokości </w:t>
      </w:r>
      <w:r w:rsidR="00E837E6" w:rsidRPr="00BA68C9">
        <w:rPr>
          <w:rFonts w:ascii="Cambria" w:hAnsi="Cambria" w:cs="Arial"/>
        </w:rPr>
        <w:t>5</w:t>
      </w:r>
      <w:r w:rsidR="002C02A7" w:rsidRPr="00BA68C9">
        <w:rPr>
          <w:rFonts w:ascii="Cambria" w:hAnsi="Cambria" w:cs="Arial"/>
        </w:rPr>
        <w:t xml:space="preserve">00 zł za każdy dzień zwłoki; </w:t>
      </w:r>
      <w:r w:rsidR="00C93499" w:rsidRPr="00BA68C9">
        <w:rPr>
          <w:rFonts w:ascii="Cambria" w:hAnsi="Cambria" w:cs="Arial"/>
        </w:rPr>
        <w:t xml:space="preserve"> </w:t>
      </w:r>
    </w:p>
    <w:p w14:paraId="3B7C883E" w14:textId="7F6BAE0B" w:rsidR="00532048" w:rsidRPr="00BA68C9" w:rsidRDefault="00532048" w:rsidP="002819A1">
      <w:pPr>
        <w:pStyle w:val="Akapitzlist"/>
        <w:numPr>
          <w:ilvl w:val="2"/>
          <w:numId w:val="19"/>
        </w:numPr>
        <w:spacing w:after="0" w:line="360" w:lineRule="auto"/>
        <w:ind w:left="567" w:hanging="283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za brak przekazania dokumentów o których mowa w §1 ust. 5 wyżej, w wysokości </w:t>
      </w:r>
      <w:r w:rsidR="002C0616" w:rsidRPr="00BA68C9">
        <w:rPr>
          <w:rFonts w:ascii="Cambria" w:hAnsi="Cambria" w:cs="Arial"/>
        </w:rPr>
        <w:t>1</w:t>
      </w:r>
      <w:r w:rsidRPr="00BA68C9">
        <w:rPr>
          <w:rFonts w:ascii="Cambria" w:hAnsi="Cambria" w:cs="Arial"/>
        </w:rPr>
        <w:t>000 zł za każdy dzień zwłoki</w:t>
      </w:r>
      <w:r w:rsidR="002C0616" w:rsidRPr="00BA68C9">
        <w:rPr>
          <w:rFonts w:ascii="Cambria" w:hAnsi="Cambria" w:cs="Arial"/>
        </w:rPr>
        <w:t>;</w:t>
      </w:r>
    </w:p>
    <w:p w14:paraId="1AA7D819" w14:textId="5AF51908" w:rsidR="00FC562B" w:rsidRPr="00BA68C9" w:rsidRDefault="00FC562B" w:rsidP="002819A1">
      <w:pPr>
        <w:pStyle w:val="Akapitzlist"/>
        <w:numPr>
          <w:ilvl w:val="2"/>
          <w:numId w:val="19"/>
        </w:numPr>
        <w:spacing w:after="0" w:line="360" w:lineRule="auto"/>
        <w:ind w:left="567" w:hanging="283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za brak przeszkolenia </w:t>
      </w:r>
      <w:r w:rsidRPr="00BA68C9">
        <w:rPr>
          <w:rFonts w:ascii="Cambria" w:hAnsi="Cambria"/>
          <w:color w:val="000000" w:themeColor="text1"/>
        </w:rPr>
        <w:t xml:space="preserve">operatorów Zamawiającego w zakresie budowy i obsługi ładowarki teleskopowej, </w:t>
      </w:r>
      <w:r w:rsidR="000F0941" w:rsidRPr="00BA68C9">
        <w:rPr>
          <w:rFonts w:ascii="Cambria" w:hAnsi="Cambria"/>
          <w:color w:val="000000" w:themeColor="text1"/>
        </w:rPr>
        <w:t xml:space="preserve">w wysokości 2000 zł za stwierdzony przypadek; </w:t>
      </w:r>
    </w:p>
    <w:p w14:paraId="070F6DE2" w14:textId="2B0B4D0B" w:rsidR="002C0616" w:rsidRPr="00BA68C9" w:rsidRDefault="002C0616" w:rsidP="002819A1">
      <w:pPr>
        <w:pStyle w:val="Akapitzlist"/>
        <w:numPr>
          <w:ilvl w:val="2"/>
          <w:numId w:val="19"/>
        </w:numPr>
        <w:spacing w:after="0" w:line="360" w:lineRule="auto"/>
        <w:ind w:left="567" w:hanging="283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za brak zapewnienia </w:t>
      </w:r>
      <w:r w:rsidR="0080701B" w:rsidRPr="00BA68C9">
        <w:rPr>
          <w:rFonts w:ascii="Cambria" w:hAnsi="Cambria" w:cs="Arial"/>
        </w:rPr>
        <w:t xml:space="preserve">serwisu, w odległości wskazanej w §1 ust. 7 wyżej, w wysokości 5000 zł za każdy stwierdzony przypadek, przy czym kara może być nałożona tylko w okresie realizacji Umowy i okresie gwarancji / rękojmi. </w:t>
      </w:r>
    </w:p>
    <w:p w14:paraId="7A7780C9" w14:textId="37FA24E4" w:rsidR="00243A58" w:rsidRPr="00BA68C9" w:rsidRDefault="00A90DDC" w:rsidP="00243A58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 xml:space="preserve">Strony ustalają limit kar umownych w wysokości </w:t>
      </w:r>
      <w:r w:rsidR="00E837E6" w:rsidRPr="00BA68C9">
        <w:rPr>
          <w:rFonts w:ascii="Cambria" w:hAnsi="Cambria" w:cs="Arial"/>
          <w:sz w:val="22"/>
          <w:szCs w:val="22"/>
        </w:rPr>
        <w:t>3</w:t>
      </w:r>
      <w:r w:rsidRPr="00BA68C9">
        <w:rPr>
          <w:rFonts w:ascii="Cambria" w:hAnsi="Cambria" w:cs="Arial"/>
          <w:sz w:val="22"/>
          <w:szCs w:val="22"/>
        </w:rPr>
        <w:t xml:space="preserve">0% wynagrodzenia Dostawcy brutto określonego w §4 ust. 1. </w:t>
      </w:r>
      <w:r w:rsidR="00243A58" w:rsidRPr="00BA68C9">
        <w:rPr>
          <w:rFonts w:ascii="Cambria" w:hAnsi="Cambria" w:cs="Arial"/>
          <w:sz w:val="22"/>
          <w:szCs w:val="22"/>
        </w:rPr>
        <w:t xml:space="preserve">W przypadku w którym wielkość kar umownych nie pokryje powstałej szkody, </w:t>
      </w:r>
      <w:r w:rsidR="0046264D" w:rsidRPr="00BA68C9">
        <w:rPr>
          <w:rFonts w:ascii="Cambria" w:hAnsi="Cambria" w:cs="Arial"/>
          <w:sz w:val="22"/>
          <w:szCs w:val="22"/>
        </w:rPr>
        <w:t>Zamawiający</w:t>
      </w:r>
      <w:r w:rsidR="00243A58" w:rsidRPr="00BA68C9">
        <w:rPr>
          <w:rFonts w:ascii="Cambria" w:hAnsi="Cambria" w:cs="Arial"/>
          <w:sz w:val="22"/>
          <w:szCs w:val="22"/>
        </w:rPr>
        <w:t xml:space="preserve"> może dochodzić odszkodowania uzupełniającego do wysokości poniesionej szkody. Wysokość poniesionej szkody musi zostać odpowiednio udokumentowana przez stronę zgłaszającą roszczenie.</w:t>
      </w:r>
      <w:r w:rsidR="00696655" w:rsidRPr="00BA68C9">
        <w:rPr>
          <w:rFonts w:ascii="Cambria" w:hAnsi="Cambria" w:cs="Arial"/>
          <w:sz w:val="22"/>
          <w:szCs w:val="22"/>
        </w:rPr>
        <w:t xml:space="preserve"> Dostawca wyraża zgodę na kompensowanie kar umownych z należnym mu </w:t>
      </w:r>
      <w:r w:rsidR="00696655" w:rsidRPr="00BA68C9">
        <w:rPr>
          <w:rFonts w:ascii="Cambria" w:hAnsi="Cambria" w:cs="Arial"/>
          <w:color w:val="000000" w:themeColor="text1"/>
          <w:sz w:val="22"/>
          <w:szCs w:val="22"/>
        </w:rPr>
        <w:t>wynagrodzeniem</w:t>
      </w:r>
      <w:r w:rsidR="005E0761" w:rsidRPr="00BA68C9">
        <w:rPr>
          <w:rFonts w:ascii="Cambria" w:hAnsi="Cambria" w:cs="Arial"/>
          <w:color w:val="000000" w:themeColor="text1"/>
          <w:sz w:val="22"/>
          <w:szCs w:val="22"/>
        </w:rPr>
        <w:t xml:space="preserve"> lub zatrzymanie zabezpieczenia należytego wykonania Umowy</w:t>
      </w:r>
      <w:r w:rsidR="00696655" w:rsidRPr="00BA68C9">
        <w:rPr>
          <w:rFonts w:ascii="Cambria" w:hAnsi="Cambria" w:cs="Arial"/>
          <w:color w:val="000000" w:themeColor="text1"/>
          <w:sz w:val="22"/>
          <w:szCs w:val="22"/>
        </w:rPr>
        <w:t xml:space="preserve">. </w:t>
      </w:r>
    </w:p>
    <w:p w14:paraId="5594A9F0" w14:textId="77777777" w:rsidR="00243A58" w:rsidRPr="00BA68C9" w:rsidRDefault="0046264D" w:rsidP="00243A58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A68C9">
        <w:rPr>
          <w:rFonts w:ascii="Cambria" w:hAnsi="Cambria" w:cs="Arial"/>
          <w:sz w:val="22"/>
          <w:szCs w:val="22"/>
        </w:rPr>
        <w:t>Zamawiający</w:t>
      </w:r>
      <w:r w:rsidR="00243A58" w:rsidRPr="00BA68C9">
        <w:rPr>
          <w:rFonts w:ascii="Cambria" w:hAnsi="Cambria" w:cs="Arial"/>
          <w:sz w:val="22"/>
          <w:szCs w:val="22"/>
        </w:rPr>
        <w:t xml:space="preserve"> może od umowy odstąpić w przypadku:</w:t>
      </w:r>
    </w:p>
    <w:p w14:paraId="5FAC0024" w14:textId="3C186702" w:rsidR="00A90DDC" w:rsidRPr="00BA68C9" w:rsidRDefault="00A90DDC" w:rsidP="00243A5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w razie wystąpienia istotnych zmian, okoliczności powodujących, że wykonanie umowy nie leży w interesie Zamawiającego;</w:t>
      </w:r>
    </w:p>
    <w:p w14:paraId="43482D09" w14:textId="26E471B6" w:rsidR="00243A58" w:rsidRPr="00BA68C9" w:rsidRDefault="00243A58" w:rsidP="00243A5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lastRenderedPageBreak/>
        <w:t xml:space="preserve">co najmniej </w:t>
      </w:r>
      <w:r w:rsidR="00C561F4" w:rsidRPr="00BA68C9">
        <w:rPr>
          <w:rFonts w:ascii="Cambria" w:hAnsi="Cambria" w:cs="Arial"/>
        </w:rPr>
        <w:t>7</w:t>
      </w:r>
      <w:r w:rsidRPr="00BA68C9">
        <w:rPr>
          <w:rFonts w:ascii="Cambria" w:hAnsi="Cambria" w:cs="Arial"/>
        </w:rPr>
        <w:t>-dniow</w:t>
      </w:r>
      <w:r w:rsidR="00A90DDC" w:rsidRPr="00BA68C9">
        <w:rPr>
          <w:rFonts w:ascii="Cambria" w:hAnsi="Cambria" w:cs="Arial"/>
        </w:rPr>
        <w:t>ej</w:t>
      </w:r>
      <w:r w:rsidRPr="00BA68C9">
        <w:rPr>
          <w:rFonts w:ascii="Cambria" w:hAnsi="Cambria" w:cs="Arial"/>
        </w:rPr>
        <w:t xml:space="preserve"> </w:t>
      </w:r>
      <w:r w:rsidR="00A90DDC" w:rsidRPr="00BA68C9">
        <w:rPr>
          <w:rFonts w:ascii="Cambria" w:hAnsi="Cambria" w:cs="Arial"/>
        </w:rPr>
        <w:t>zwłoki</w:t>
      </w:r>
      <w:r w:rsidRPr="00BA68C9">
        <w:rPr>
          <w:rFonts w:ascii="Cambria" w:hAnsi="Cambria" w:cs="Arial"/>
        </w:rPr>
        <w:t xml:space="preserve"> Dostawcy w wykonaniu </w:t>
      </w:r>
      <w:r w:rsidR="001605BD" w:rsidRPr="00BA68C9">
        <w:rPr>
          <w:rFonts w:ascii="Cambria" w:hAnsi="Cambria" w:cs="Arial"/>
        </w:rPr>
        <w:t>dostawy, w stosunku do terminu określonego w §3 wyżej</w:t>
      </w:r>
      <w:r w:rsidRPr="00BA68C9">
        <w:rPr>
          <w:rFonts w:ascii="Cambria" w:hAnsi="Cambria" w:cs="Arial"/>
        </w:rPr>
        <w:t xml:space="preserve">; </w:t>
      </w:r>
    </w:p>
    <w:p w14:paraId="3AA1807E" w14:textId="7C2206AA" w:rsidR="00243A58" w:rsidRPr="00BA68C9" w:rsidRDefault="00243A58" w:rsidP="00243A5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realizacji dostaw przez Dostawcę </w:t>
      </w:r>
      <w:r w:rsidR="00F363CF" w:rsidRPr="00BA68C9">
        <w:rPr>
          <w:rFonts w:ascii="Cambria" w:hAnsi="Cambria" w:cs="Arial"/>
        </w:rPr>
        <w:t xml:space="preserve">lub realizacji gwarancji, </w:t>
      </w:r>
      <w:r w:rsidRPr="00BA68C9">
        <w:rPr>
          <w:rFonts w:ascii="Cambria" w:hAnsi="Cambria" w:cs="Arial"/>
        </w:rPr>
        <w:t xml:space="preserve">niezgodnie z warunkami </w:t>
      </w:r>
      <w:r w:rsidR="0046264D" w:rsidRPr="00BA68C9">
        <w:rPr>
          <w:rFonts w:ascii="Cambria" w:hAnsi="Cambria" w:cs="Arial"/>
        </w:rPr>
        <w:t>u</w:t>
      </w:r>
      <w:r w:rsidRPr="00BA68C9">
        <w:rPr>
          <w:rFonts w:ascii="Cambria" w:hAnsi="Cambria" w:cs="Arial"/>
        </w:rPr>
        <w:t>mowy</w:t>
      </w:r>
      <w:r w:rsidR="00F363CF" w:rsidRPr="00BA68C9">
        <w:rPr>
          <w:rFonts w:ascii="Cambria" w:hAnsi="Cambria" w:cs="Arial"/>
        </w:rPr>
        <w:t>,</w:t>
      </w:r>
      <w:r w:rsidR="008E3823" w:rsidRPr="00BA68C9">
        <w:rPr>
          <w:rFonts w:ascii="Cambria" w:hAnsi="Cambria" w:cs="Arial"/>
        </w:rPr>
        <w:t xml:space="preserve"> pomimo pisemnego wezwania do należytego wykonania</w:t>
      </w:r>
      <w:r w:rsidRPr="00BA68C9">
        <w:rPr>
          <w:rFonts w:ascii="Cambria" w:hAnsi="Cambria" w:cs="Arial"/>
        </w:rPr>
        <w:t>;</w:t>
      </w:r>
    </w:p>
    <w:p w14:paraId="4CDBAB3B" w14:textId="6C807C89" w:rsidR="003E1C84" w:rsidRPr="00BA68C9" w:rsidRDefault="003E1C84" w:rsidP="00243A5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wystąpienia siły wyższej lub stanu epidemii uniemożliwiającego realizację Umowy.</w:t>
      </w:r>
    </w:p>
    <w:p w14:paraId="67618754" w14:textId="0CD31A18" w:rsidR="004A6A4D" w:rsidRPr="00BA68C9" w:rsidRDefault="00243A58" w:rsidP="009E188C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Prawo do odstąpienia od umowy przysługuje </w:t>
      </w:r>
      <w:r w:rsidR="0046264D" w:rsidRPr="00BA68C9">
        <w:rPr>
          <w:rFonts w:ascii="Cambria" w:hAnsi="Cambria" w:cs="Arial"/>
        </w:rPr>
        <w:t>Zamawiającemu</w:t>
      </w:r>
      <w:r w:rsidRPr="00BA68C9">
        <w:rPr>
          <w:rFonts w:ascii="Cambria" w:hAnsi="Cambria" w:cs="Arial"/>
        </w:rPr>
        <w:t xml:space="preserve"> po bezskutecznym upływie terminu wskazanego w pisemnym wezwaniu Dostawcy do należytego wykonania </w:t>
      </w:r>
      <w:r w:rsidR="002819A1" w:rsidRPr="00BA68C9">
        <w:rPr>
          <w:rFonts w:ascii="Cambria" w:hAnsi="Cambria" w:cs="Arial"/>
        </w:rPr>
        <w:t>Umowy</w:t>
      </w:r>
      <w:r w:rsidRPr="00BA68C9">
        <w:rPr>
          <w:rFonts w:ascii="Cambria" w:hAnsi="Cambria" w:cs="Arial"/>
        </w:rPr>
        <w:t xml:space="preserve">. </w:t>
      </w:r>
      <w:r w:rsidR="0046264D" w:rsidRPr="00BA68C9">
        <w:rPr>
          <w:rFonts w:ascii="Cambria" w:hAnsi="Cambria" w:cs="Arial"/>
        </w:rPr>
        <w:t>Zamawiający</w:t>
      </w:r>
      <w:r w:rsidRPr="00BA68C9">
        <w:rPr>
          <w:rFonts w:ascii="Cambria" w:hAnsi="Cambria" w:cs="Arial"/>
        </w:rPr>
        <w:t xml:space="preserve"> może skorzystać z prawa odstąpie</w:t>
      </w:r>
      <w:r w:rsidR="0046264D" w:rsidRPr="00BA68C9">
        <w:rPr>
          <w:rFonts w:ascii="Cambria" w:hAnsi="Cambria" w:cs="Arial"/>
        </w:rPr>
        <w:t xml:space="preserve">nia od umowy </w:t>
      </w:r>
      <w:r w:rsidR="00154BD1" w:rsidRPr="00BA68C9">
        <w:rPr>
          <w:rFonts w:ascii="Cambria" w:hAnsi="Cambria" w:cs="Arial"/>
        </w:rPr>
        <w:t>w terminie do 120 dni, licząc od dnia ujawnienia okoliczności je powodujące</w:t>
      </w:r>
      <w:r w:rsidRPr="00BA68C9">
        <w:rPr>
          <w:rFonts w:ascii="Cambria" w:hAnsi="Cambria" w:cs="Arial"/>
        </w:rPr>
        <w:t xml:space="preserve">. </w:t>
      </w:r>
      <w:r w:rsidR="004A6A4D" w:rsidRPr="00BA68C9">
        <w:rPr>
          <w:rFonts w:ascii="Cambria" w:hAnsi="Cambria" w:cs="Arial"/>
        </w:rPr>
        <w:t xml:space="preserve">Odstąpienie od umowy może dotyczyć wedle wyboru Zamawiającego, całości Umowy lub części, w której Umowa nie została jeszcze zrealizowana. Odstąpienie od Umowy powinno nastąpić w formie pisemnej z podaniem uzasadnienia. </w:t>
      </w:r>
    </w:p>
    <w:p w14:paraId="4B71FA1E" w14:textId="77777777" w:rsidR="000952F4" w:rsidRPr="00BA68C9" w:rsidRDefault="000952F4" w:rsidP="000952F4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>§ 8</w:t>
      </w:r>
    </w:p>
    <w:p w14:paraId="6E95233E" w14:textId="77777777" w:rsidR="000952F4" w:rsidRPr="00BA68C9" w:rsidRDefault="000952F4" w:rsidP="000952F4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>Zmiany umowy</w:t>
      </w:r>
    </w:p>
    <w:p w14:paraId="1CA5AF8A" w14:textId="77777777" w:rsidR="000952F4" w:rsidRPr="00BA68C9" w:rsidRDefault="000952F4" w:rsidP="000952F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Strony przewidują następujące możliwości zmiany umowy:</w:t>
      </w:r>
    </w:p>
    <w:p w14:paraId="1B4C0A1E" w14:textId="22843907" w:rsidR="000952F4" w:rsidRPr="00BA68C9" w:rsidRDefault="000952F4" w:rsidP="00095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</w:rPr>
      </w:pPr>
      <w:r w:rsidRPr="00BA68C9">
        <w:rPr>
          <w:rFonts w:ascii="Cambria" w:hAnsi="Cambria" w:cs="Arial"/>
          <w:color w:val="000000"/>
        </w:rPr>
        <w:t xml:space="preserve">konieczność wprowadzenia zmian będzie następstwem zmiany powszechnie obowiązujących przepisów prawa lub regulacji Zamawiającego – zmianie ulegnie odpowiednio zapis lub obowiązek objęty taką zmianą prawa lub regulacji Zamawiającego </w:t>
      </w:r>
      <w:r w:rsidR="00D27C38" w:rsidRPr="00BA68C9">
        <w:rPr>
          <w:rFonts w:ascii="Cambria" w:hAnsi="Cambria" w:cs="Arial"/>
          <w:color w:val="000000"/>
        </w:rPr>
        <w:t xml:space="preserve">pozostający </w:t>
      </w:r>
      <w:r w:rsidRPr="00BA68C9">
        <w:rPr>
          <w:rFonts w:ascii="Cambria" w:hAnsi="Cambria" w:cs="Arial"/>
          <w:color w:val="000000"/>
        </w:rPr>
        <w:t>w adekwatnym związku przyczynowo – skutkowym;</w:t>
      </w:r>
    </w:p>
    <w:p w14:paraId="4F2CD13A" w14:textId="77777777" w:rsidR="000952F4" w:rsidRPr="00BA68C9" w:rsidRDefault="000952F4" w:rsidP="00095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</w:rPr>
      </w:pPr>
      <w:r w:rsidRPr="00BA68C9">
        <w:rPr>
          <w:rFonts w:ascii="Cambria" w:hAnsi="Cambria" w:cs="Arial"/>
          <w:color w:val="000000"/>
        </w:rPr>
        <w:t>zmian wynikających z okoliczności formalno-prawnych zależnych od instytucji nadrzędnych nad Zamawiającym, których nie można było przewidzieć w dniu zawarcia umowy, niezbędnych do prawidłowej realizacji umowy - w zakresie dostosowywania umowy do tych zmian i pozostających z nimi w adekwatnym związku przyczynowo – skutkowym;</w:t>
      </w:r>
    </w:p>
    <w:p w14:paraId="05637DFC" w14:textId="23A3BD24" w:rsidR="000952F4" w:rsidRPr="00BA68C9" w:rsidRDefault="000952F4" w:rsidP="00095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</w:rPr>
      </w:pPr>
      <w:r w:rsidRPr="00BA68C9">
        <w:rPr>
          <w:rFonts w:ascii="Cambria" w:hAnsi="Cambria" w:cs="Arial"/>
          <w:color w:val="000000"/>
        </w:rPr>
        <w:t>w przypadku wystąpienia okoliczności, które nie mogły być przewidziane przed podpisaniem umowy, między innymi: działania podmiotów trzecich, opóźnienia spowodowane niewykonaniem przez Zamawiającego zobowiązań koniecznych do realizacji zamówienia, lub innych przyczyn technicznych lub organizacyjnych leżących po stronie Zamawiającego, - zmianie może ulec termin realizacji Umowy o czas wydłużenia jest niezbędny do realizacji przedmiotu umowy;</w:t>
      </w:r>
    </w:p>
    <w:p w14:paraId="54E4CCD7" w14:textId="77777777" w:rsidR="000952F4" w:rsidRPr="00BA68C9" w:rsidRDefault="000952F4" w:rsidP="00095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</w:rPr>
      </w:pPr>
      <w:r w:rsidRPr="00BA68C9">
        <w:rPr>
          <w:rFonts w:ascii="Cambria" w:hAnsi="Cambria" w:cs="Arial"/>
          <w:color w:val="000000"/>
        </w:rPr>
        <w:t>wystąpienia Siły Wyższej lub ogłoszenia stanu zagrożenia epidemiologicznego stanu epidemii lub stanu nadzwyczajnego - w zakresie dostosowania umowy do tych zmian, w tym terminu realizacji i zmian pozostających z nimi w adekwatnym związku przyczynowo – skutkowym;</w:t>
      </w:r>
    </w:p>
    <w:p w14:paraId="689338F5" w14:textId="3798B5A0" w:rsidR="000952F4" w:rsidRPr="00BA68C9" w:rsidRDefault="000952F4" w:rsidP="00095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</w:rPr>
      </w:pPr>
      <w:r w:rsidRPr="00BA68C9">
        <w:rPr>
          <w:rFonts w:ascii="Cambria" w:hAnsi="Cambria" w:cs="Arial"/>
          <w:color w:val="000000"/>
        </w:rPr>
        <w:t>w przypadku zmiany wysokości stawek podatku od towarów i usług VAT dla czynności objętych umową</w:t>
      </w:r>
      <w:r w:rsidR="007B5C60" w:rsidRPr="00BA68C9">
        <w:rPr>
          <w:rFonts w:ascii="Cambria" w:hAnsi="Cambria" w:cs="Arial"/>
          <w:color w:val="000000"/>
        </w:rPr>
        <w:t xml:space="preserve"> lub zmiany </w:t>
      </w:r>
      <w:r w:rsidR="0088049E" w:rsidRPr="00BA68C9">
        <w:rPr>
          <w:rFonts w:ascii="Cambria" w:hAnsi="Cambria" w:cs="Arial"/>
          <w:color w:val="000000"/>
        </w:rPr>
        <w:t>prawa w zakresie akcyzy</w:t>
      </w:r>
      <w:r w:rsidRPr="00BA68C9">
        <w:rPr>
          <w:rFonts w:ascii="Cambria" w:hAnsi="Cambria" w:cs="Arial"/>
          <w:color w:val="000000"/>
        </w:rPr>
        <w:t xml:space="preserve">, która wejdzie w życie po </w:t>
      </w:r>
      <w:r w:rsidR="0088049E" w:rsidRPr="00BA68C9">
        <w:rPr>
          <w:rFonts w:ascii="Cambria" w:hAnsi="Cambria" w:cs="Arial"/>
          <w:color w:val="000000"/>
        </w:rPr>
        <w:t xml:space="preserve">dacie </w:t>
      </w:r>
      <w:r w:rsidR="0088049E" w:rsidRPr="00BA68C9">
        <w:rPr>
          <w:rFonts w:ascii="Cambria" w:hAnsi="Cambria" w:cs="Arial"/>
          <w:color w:val="000000"/>
        </w:rPr>
        <w:lastRenderedPageBreak/>
        <w:t>złożenia oferty</w:t>
      </w:r>
      <w:r w:rsidRPr="00BA68C9">
        <w:rPr>
          <w:rFonts w:ascii="Cambria" w:hAnsi="Cambria" w:cs="Arial"/>
          <w:color w:val="000000"/>
        </w:rPr>
        <w:t xml:space="preserve"> - w zakresie zmiany wynagrodzenia Wykonawcy co do czynności fakturowanych po wejściu w życie ustawowej zmiany wysokości stawek podatku VAT;</w:t>
      </w:r>
    </w:p>
    <w:p w14:paraId="72FCFB92" w14:textId="77777777" w:rsidR="000952F4" w:rsidRPr="00BA68C9" w:rsidRDefault="000952F4" w:rsidP="00095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</w:rPr>
      </w:pPr>
      <w:r w:rsidRPr="00BA68C9">
        <w:rPr>
          <w:rFonts w:ascii="Cambria" w:hAnsi="Cambria" w:cs="Arial"/>
          <w:color w:val="000000"/>
        </w:rPr>
        <w:t>zmiany nazwy oraz formy prawnej Stron - w zakresie dostosowania umowy do tych zmian, i pozostających z nimi w adekwatnym związku przyczynowo – skutkowym;</w:t>
      </w:r>
    </w:p>
    <w:p w14:paraId="02E26192" w14:textId="438FACB7" w:rsidR="00C24479" w:rsidRPr="00BA68C9" w:rsidRDefault="000952F4" w:rsidP="00A451D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</w:rPr>
      </w:pPr>
      <w:r w:rsidRPr="00BA68C9">
        <w:rPr>
          <w:rFonts w:ascii="Cambria" w:hAnsi="Cambria" w:cs="Arial"/>
          <w:color w:val="000000"/>
        </w:rPr>
        <w:t>łączna wartość zmian jest mniejsza niż kwoty określone w przepisach wydanych na podstawie art. 11 ust. 8 ustawy Pzp i jest mniejsza niż 10% wartości zamówienia określonej pierwotnie w umowie;</w:t>
      </w:r>
    </w:p>
    <w:p w14:paraId="189A6DF2" w14:textId="77777777" w:rsidR="00660A79" w:rsidRPr="00BA68C9" w:rsidRDefault="00660A79" w:rsidP="00A451D1">
      <w:pPr>
        <w:pStyle w:val="ListParagraph1"/>
        <w:widowControl/>
        <w:numPr>
          <w:ilvl w:val="0"/>
          <w:numId w:val="40"/>
        </w:numPr>
        <w:suppressAutoHyphens w:val="0"/>
        <w:spacing w:line="312" w:lineRule="auto"/>
        <w:ind w:left="426" w:hanging="357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BA68C9">
        <w:rPr>
          <w:rFonts w:ascii="Cambria" w:hAnsi="Cambria"/>
          <w:color w:val="000000" w:themeColor="text1"/>
          <w:sz w:val="22"/>
          <w:szCs w:val="22"/>
        </w:rPr>
        <w:t xml:space="preserve">Wykonawca powinien pisemnie informować Zamawiającego o wystąpieniu okoliczności powodujących konieczność zmiany umowy, określając ich rodzaj, zakres, termin oraz wpływ na wynagrodzenie. Zamawiający dokona analizy wniosku, a jeżeli ten będzie wymagał uzupełnień lub wyjaśnień to udzieli Wykonawcy odpowiedniego terminu na ich złożenie. </w:t>
      </w:r>
    </w:p>
    <w:p w14:paraId="652A3555" w14:textId="77777777" w:rsidR="00660A79" w:rsidRPr="00BA68C9" w:rsidRDefault="00660A79" w:rsidP="00A451D1">
      <w:pPr>
        <w:pStyle w:val="ListParagraph1"/>
        <w:widowControl/>
        <w:numPr>
          <w:ilvl w:val="0"/>
          <w:numId w:val="40"/>
        </w:numPr>
        <w:suppressAutoHyphens w:val="0"/>
        <w:spacing w:line="312" w:lineRule="auto"/>
        <w:ind w:left="426" w:hanging="357"/>
        <w:jc w:val="both"/>
        <w:rPr>
          <w:rFonts w:ascii="Cambria" w:hAnsi="Cambria"/>
          <w:color w:val="FF0000"/>
          <w:sz w:val="22"/>
          <w:szCs w:val="22"/>
        </w:rPr>
      </w:pPr>
      <w:r w:rsidRPr="00BA68C9">
        <w:rPr>
          <w:rFonts w:ascii="Cambria" w:hAnsi="Cambria"/>
          <w:color w:val="000000" w:themeColor="text1"/>
          <w:sz w:val="22"/>
          <w:szCs w:val="22"/>
        </w:rPr>
        <w:t>Zmiana treści Umowy może nastąpić w formie pisemnego aneksu pod rygorem nieważności</w:t>
      </w:r>
      <w:r w:rsidRPr="00BA68C9">
        <w:rPr>
          <w:rFonts w:ascii="Cambria" w:hAnsi="Cambria"/>
          <w:color w:val="FF0000"/>
          <w:sz w:val="22"/>
          <w:szCs w:val="22"/>
        </w:rPr>
        <w:t>.</w:t>
      </w:r>
    </w:p>
    <w:p w14:paraId="06876807" w14:textId="77777777" w:rsidR="00660A79" w:rsidRPr="00BA68C9" w:rsidRDefault="00660A79" w:rsidP="00660A7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14:paraId="3DDD33B9" w14:textId="77777777" w:rsidR="00193A4B" w:rsidRPr="00BA68C9" w:rsidRDefault="00193A4B" w:rsidP="005020EE">
      <w:pPr>
        <w:spacing w:line="360" w:lineRule="auto"/>
        <w:ind w:left="284" w:hanging="284"/>
        <w:jc w:val="center"/>
        <w:rPr>
          <w:rFonts w:ascii="Cambria" w:hAnsi="Cambria" w:cs="Arial"/>
          <w:b/>
          <w:sz w:val="22"/>
          <w:szCs w:val="22"/>
        </w:rPr>
      </w:pPr>
    </w:p>
    <w:p w14:paraId="78A77042" w14:textId="2B8A029E" w:rsidR="00193A4B" w:rsidRPr="00BA68C9" w:rsidRDefault="00193A4B" w:rsidP="00193A4B">
      <w:pPr>
        <w:jc w:val="center"/>
        <w:rPr>
          <w:rFonts w:ascii="Cambria" w:eastAsia="Calibri" w:hAnsi="Cambria"/>
          <w:b/>
          <w:sz w:val="22"/>
          <w:szCs w:val="22"/>
        </w:rPr>
      </w:pPr>
      <w:r w:rsidRPr="00BA68C9">
        <w:rPr>
          <w:rFonts w:ascii="Cambria" w:eastAsia="Calibri" w:hAnsi="Cambria"/>
          <w:b/>
          <w:sz w:val="22"/>
          <w:szCs w:val="22"/>
        </w:rPr>
        <w:t>§ 9</w:t>
      </w:r>
    </w:p>
    <w:p w14:paraId="4A8A9F45" w14:textId="77777777" w:rsidR="00193A4B" w:rsidRPr="00BA68C9" w:rsidRDefault="00193A4B" w:rsidP="00193A4B">
      <w:pPr>
        <w:spacing w:after="160" w:line="259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BA68C9">
        <w:rPr>
          <w:rFonts w:ascii="Cambria" w:eastAsia="Calibri" w:hAnsi="Cambria"/>
          <w:b/>
          <w:sz w:val="22"/>
          <w:szCs w:val="22"/>
          <w:lang w:eastAsia="en-US"/>
        </w:rPr>
        <w:t xml:space="preserve">Obowiązek informacyjny </w:t>
      </w:r>
    </w:p>
    <w:p w14:paraId="430CE751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UE. L Nr 119, str. 1) - ogólne rozporządzenie o ochronie danych zwane dalej „Rozporządzeniem” lub „RODO” informuję, iż:</w:t>
      </w:r>
    </w:p>
    <w:p w14:paraId="6112F2AE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1.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Administratorem Pani/Pana danych osobowych jest Parowozownia Wolsztyn,                                  ul. Fabryczna 1, 64-200 Wolsztyn, nr tel.: 663 294 664.</w:t>
      </w:r>
    </w:p>
    <w:p w14:paraId="2EF4D866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2.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Administrator danych osobowych informuje, iż został powołany Inspektor ochrony danych osobowych, którego funkcję pełni Pani Natalia Wielowiejska. Kontakt z Inspektorem jest możliwy pod adresem poczty elektronicznej: kontakt@rodo-leszno.com.pl lub pisemnie na adres siedziby Administratora danych, wskazany powyżej.</w:t>
      </w:r>
    </w:p>
    <w:p w14:paraId="021E9D12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3.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Pani/Pana dane osobowe będą przetwarzane na podstawie:</w:t>
      </w:r>
    </w:p>
    <w:p w14:paraId="6B7C711C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a)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art. 6 ust. 1 lit. b RODO – w związku z przeprowadzeniem czynności związanych z zawarciem i realizacją umowy,</w:t>
      </w:r>
    </w:p>
    <w:p w14:paraId="200C3A82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b)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art. 6 ust. 1 lit. c RODO – w celu wypełnienia obowiązku prawnego ciążącego na Administratorze w zakresie m.in. obsługi kadrowo-płacowej, zrealizowania przez Administratora obowiązków jako płatnika zaliczek na podatek dochodowy i płatnika składek ZUS.</w:t>
      </w:r>
    </w:p>
    <w:p w14:paraId="102D5709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4.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 xml:space="preserve">Będziemy  przechowywać Pani/ Pana dane  osobowe  przez  okres  trwania  łączącej  nas  umowy,  jak  również  przez  okres  trwania  wymagalności  ewentualnych  roszczeń  z  tym związanych,  wynikających  z  Kodeksu  cywilnego. </w:t>
      </w:r>
    </w:p>
    <w:p w14:paraId="3670A486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lastRenderedPageBreak/>
        <w:t>5.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Dostęp do Pani/Pana danych osobowych wewnątrz struktury organizacyjnej będą mieć wyłącznie upoważnieni pracownicy i tylko w zakresie niezbędnym do realizacji obowiązków zawodowych. Zgodnie z obowiązującymi przepisami odbiorcami danych osobowych mogą być organy publiczne, instytucje i podmioty trzecie uprawnione do żądania dostępu lub otrzymania danych osobowych na podstawie przepisów prawa oraz podmioty, z którymi administrator danych osobowych zawarł stosowne umowy powierzenia przetwarzania danych.</w:t>
      </w:r>
    </w:p>
    <w:p w14:paraId="1A64819F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6.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W związku z przetwarzaniem Pani/ Pana  danych osobowych przysługują Państwu następujące prawa:</w:t>
      </w:r>
    </w:p>
    <w:p w14:paraId="1CCD7B8B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a)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prawo dostępu do danych osobowych w tym prawo do uzyskania kopii tych danych (art. 15 RODO),</w:t>
      </w:r>
    </w:p>
    <w:p w14:paraId="1209419D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b)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prawo do żądania sprostowania (poprawiania) danych osobowych – w przypadku, gdy dane są nieprawidłowe lub niekompletne (art. 16 RODO),</w:t>
      </w:r>
    </w:p>
    <w:p w14:paraId="0826EDC5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c)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prawo do żądania ograniczenia przetwarzania danych osobowych w przypadkach określonych w ogólnym rozporządzeniu o ochronie danych osobowych (art. 18 RODO),</w:t>
      </w:r>
    </w:p>
    <w:p w14:paraId="587C47DA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d)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prawo do sprzeciwu wobec przetwarzania danych, gdy przetwarzanie danych odbywa się na podstawie art. 6 ust.1 lit e RODO (art. 21 RODO).</w:t>
      </w:r>
    </w:p>
    <w:p w14:paraId="32DD5342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7.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Ma Pani/Pan prawo wniesienia skargi do organu nadzorczego: Prezesa Urzędu Ochrony Danych Osobowych, ul. Stawki 2, 00-193 Warszawa.</w:t>
      </w:r>
    </w:p>
    <w:p w14:paraId="6FCFD561" w14:textId="77777777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8.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 xml:space="preserve">Pani/Pana dane nie będą przekazane odbiorcy w państwie trzecim lub organizacji międzynarodowej. </w:t>
      </w:r>
    </w:p>
    <w:p w14:paraId="22097589" w14:textId="689330C0" w:rsidR="00193A4B" w:rsidRPr="00BA68C9" w:rsidRDefault="00193A4B" w:rsidP="00193A4B">
      <w:pPr>
        <w:spacing w:after="160" w:line="312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A68C9">
        <w:rPr>
          <w:rFonts w:ascii="Cambria" w:eastAsia="Calibri" w:hAnsi="Cambria"/>
          <w:sz w:val="22"/>
          <w:szCs w:val="22"/>
          <w:lang w:eastAsia="en-US"/>
        </w:rPr>
        <w:t>9.</w:t>
      </w:r>
      <w:r w:rsidRPr="00BA68C9">
        <w:rPr>
          <w:rFonts w:ascii="Cambria" w:eastAsia="Calibri" w:hAnsi="Cambria"/>
          <w:sz w:val="22"/>
          <w:szCs w:val="22"/>
          <w:lang w:eastAsia="en-US"/>
        </w:rPr>
        <w:tab/>
        <w:t>Pani/Pana dane nie będą przetwarzane w sposób zautomatyzowany w tym również w formie profilowania.</w:t>
      </w:r>
    </w:p>
    <w:p w14:paraId="66C696E4" w14:textId="1D47B066" w:rsidR="00193A4B" w:rsidRPr="00BA68C9" w:rsidRDefault="00193A4B" w:rsidP="005020EE">
      <w:pPr>
        <w:spacing w:line="360" w:lineRule="auto"/>
        <w:ind w:left="284" w:hanging="284"/>
        <w:jc w:val="center"/>
        <w:rPr>
          <w:rFonts w:ascii="Cambria" w:hAnsi="Cambria" w:cs="Arial"/>
          <w:b/>
          <w:sz w:val="22"/>
          <w:szCs w:val="22"/>
        </w:rPr>
      </w:pPr>
      <w:r w:rsidRPr="00BA68C9">
        <w:rPr>
          <w:rFonts w:ascii="Cambria" w:hAnsi="Cambria" w:cs="Arial"/>
          <w:b/>
          <w:sz w:val="22"/>
          <w:szCs w:val="22"/>
        </w:rPr>
        <w:t>§ 10</w:t>
      </w:r>
    </w:p>
    <w:p w14:paraId="5DAEEC8B" w14:textId="77777777" w:rsidR="005020EE" w:rsidRPr="00BA68C9" w:rsidRDefault="005020EE" w:rsidP="002819A1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A68C9">
        <w:rPr>
          <w:rFonts w:ascii="Cambria" w:hAnsi="Cambria" w:cs="Arial"/>
          <w:b/>
          <w:sz w:val="22"/>
          <w:szCs w:val="22"/>
          <w:u w:val="single"/>
        </w:rPr>
        <w:t>Postanowienia końcowe</w:t>
      </w:r>
    </w:p>
    <w:p w14:paraId="73AF9E95" w14:textId="77777777" w:rsidR="00926AB7" w:rsidRPr="00BA68C9" w:rsidRDefault="00926AB7" w:rsidP="002819A1">
      <w:pPr>
        <w:spacing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1AB575F4" w14:textId="77777777" w:rsidR="005020EE" w:rsidRPr="00BA68C9" w:rsidRDefault="005020EE" w:rsidP="00A451D1">
      <w:pPr>
        <w:pStyle w:val="Akapitzlist"/>
        <w:numPr>
          <w:ilvl w:val="0"/>
          <w:numId w:val="36"/>
        </w:numPr>
        <w:spacing w:line="360" w:lineRule="auto"/>
        <w:ind w:left="426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Wszelkie zmiany w niniejszej umowie dokonywane będą w formie pisemnej, pod rygorem nieważności. </w:t>
      </w:r>
    </w:p>
    <w:p w14:paraId="324B72DD" w14:textId="77777777" w:rsidR="005020EE" w:rsidRPr="00BA68C9" w:rsidRDefault="005020EE" w:rsidP="00A451D1">
      <w:pPr>
        <w:pStyle w:val="Akapitzlist"/>
        <w:numPr>
          <w:ilvl w:val="0"/>
          <w:numId w:val="36"/>
        </w:numPr>
        <w:spacing w:line="360" w:lineRule="auto"/>
        <w:ind w:left="426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>W sprawach nie uregulowanych w niniejszej umowie zastosowanie mają odpowiednio postanowienia Kontraktu Głównego, przepisy ustawy Kodeks Cywilny i ustawy Prawo zamówień publicznych.</w:t>
      </w:r>
    </w:p>
    <w:p w14:paraId="13826353" w14:textId="5CECB185" w:rsidR="005020EE" w:rsidRPr="00BA68C9" w:rsidRDefault="005020EE" w:rsidP="00A451D1">
      <w:pPr>
        <w:pStyle w:val="Akapitzlist"/>
        <w:numPr>
          <w:ilvl w:val="0"/>
          <w:numId w:val="36"/>
        </w:numPr>
        <w:spacing w:line="360" w:lineRule="auto"/>
        <w:ind w:left="426"/>
        <w:jc w:val="both"/>
        <w:rPr>
          <w:rFonts w:ascii="Cambria" w:hAnsi="Cambria" w:cs="Arial"/>
        </w:rPr>
      </w:pPr>
      <w:r w:rsidRPr="00BA68C9">
        <w:rPr>
          <w:rFonts w:ascii="Cambria" w:hAnsi="Cambria" w:cs="Arial"/>
        </w:rPr>
        <w:t xml:space="preserve">W przypadku powstania sporu na tle stosowania niniejszej umowy strony, Strony poddają jego rozstrzygnięcie właściwemu dla siedziby </w:t>
      </w:r>
      <w:r w:rsidR="004310EB" w:rsidRPr="00BA68C9">
        <w:rPr>
          <w:rFonts w:ascii="Cambria" w:hAnsi="Cambria" w:cs="Arial"/>
        </w:rPr>
        <w:t>Zamawiającego</w:t>
      </w:r>
      <w:r w:rsidRPr="00BA68C9">
        <w:rPr>
          <w:rFonts w:ascii="Cambria" w:hAnsi="Cambria" w:cs="Arial"/>
        </w:rPr>
        <w:t>.</w:t>
      </w:r>
    </w:p>
    <w:p w14:paraId="4459BD6A" w14:textId="0A1D9B35" w:rsidR="00E01D5C" w:rsidRPr="00BA68C9" w:rsidRDefault="00E01D5C" w:rsidP="00A451D1">
      <w:pPr>
        <w:pStyle w:val="Akapitzlist"/>
        <w:numPr>
          <w:ilvl w:val="0"/>
          <w:numId w:val="36"/>
        </w:numPr>
        <w:spacing w:line="360" w:lineRule="auto"/>
        <w:ind w:left="426"/>
        <w:jc w:val="both"/>
        <w:rPr>
          <w:rFonts w:ascii="Cambria" w:hAnsi="Cambria" w:cs="Arial"/>
        </w:rPr>
      </w:pPr>
      <w:r w:rsidRPr="00BA68C9">
        <w:rPr>
          <w:rFonts w:ascii="Cambria" w:eastAsia="Calibri" w:hAnsi="Cambria"/>
          <w:lang w:eastAsia="en-US"/>
        </w:rPr>
        <w:t>Umowa ta została sporządzona w języku polskim, umowę podpisano w formie dokumentu elektronicznego podpisanego przez Strony podpisem elektronicznym.</w:t>
      </w:r>
    </w:p>
    <w:p w14:paraId="41C45D8E" w14:textId="45381A79" w:rsidR="00E01D5C" w:rsidRPr="00BA68C9" w:rsidRDefault="00E01D5C" w:rsidP="00A451D1">
      <w:pPr>
        <w:pStyle w:val="Akapitzlist"/>
        <w:numPr>
          <w:ilvl w:val="0"/>
          <w:numId w:val="36"/>
        </w:numPr>
        <w:spacing w:line="360" w:lineRule="auto"/>
        <w:ind w:left="426"/>
        <w:jc w:val="both"/>
        <w:rPr>
          <w:rFonts w:ascii="Cambria" w:hAnsi="Cambria" w:cs="Arial"/>
        </w:rPr>
      </w:pPr>
      <w:r w:rsidRPr="00BA68C9">
        <w:rPr>
          <w:rFonts w:ascii="Cambria" w:hAnsi="Cambria"/>
          <w:kern w:val="2"/>
        </w:rPr>
        <w:lastRenderedPageBreak/>
        <w:t>Umowa ta wchodzi w życie z dniem podpisania przez obie Strony</w:t>
      </w:r>
      <w:r w:rsidR="003F1E1F" w:rsidRPr="00BA68C9">
        <w:rPr>
          <w:rFonts w:ascii="Cambria" w:hAnsi="Cambria"/>
          <w:kern w:val="2"/>
        </w:rPr>
        <w:t>.</w:t>
      </w:r>
    </w:p>
    <w:p w14:paraId="2545E675" w14:textId="77777777" w:rsidR="00E01D5C" w:rsidRPr="00BA68C9" w:rsidRDefault="00E01D5C" w:rsidP="00A451D1">
      <w:pPr>
        <w:pStyle w:val="Akapitzlist"/>
        <w:numPr>
          <w:ilvl w:val="0"/>
          <w:numId w:val="36"/>
        </w:numPr>
        <w:spacing w:line="360" w:lineRule="auto"/>
        <w:ind w:left="426"/>
        <w:jc w:val="both"/>
        <w:rPr>
          <w:rFonts w:ascii="Cambria" w:hAnsi="Cambria" w:cs="Arial"/>
        </w:rPr>
      </w:pPr>
      <w:r w:rsidRPr="00BA68C9">
        <w:rPr>
          <w:rFonts w:ascii="Cambria" w:hAnsi="Cambria"/>
          <w:bCs/>
          <w:kern w:val="2"/>
        </w:rPr>
        <w:t>Załączniki i dokumenty stanowiące integralną część Umowy</w:t>
      </w:r>
    </w:p>
    <w:p w14:paraId="05A6D021" w14:textId="77777777" w:rsidR="00E01D5C" w:rsidRPr="00BA68C9" w:rsidRDefault="00E01D5C" w:rsidP="00864387">
      <w:pPr>
        <w:numPr>
          <w:ilvl w:val="0"/>
          <w:numId w:val="38"/>
        </w:numPr>
        <w:spacing w:after="60" w:line="360" w:lineRule="auto"/>
        <w:ind w:left="993"/>
        <w:contextualSpacing/>
        <w:jc w:val="both"/>
        <w:rPr>
          <w:rFonts w:ascii="Cambria" w:hAnsi="Cambria"/>
          <w:sz w:val="22"/>
          <w:szCs w:val="22"/>
        </w:rPr>
      </w:pPr>
      <w:r w:rsidRPr="00BA68C9">
        <w:rPr>
          <w:rFonts w:ascii="Cambria" w:hAnsi="Cambria"/>
          <w:sz w:val="22"/>
          <w:szCs w:val="22"/>
        </w:rPr>
        <w:t>Specyfikacja Warunków Zamówienia</w:t>
      </w:r>
    </w:p>
    <w:p w14:paraId="6B8B2940" w14:textId="77777777" w:rsidR="00E01D5C" w:rsidRPr="00BA68C9" w:rsidRDefault="00E01D5C" w:rsidP="00864387">
      <w:pPr>
        <w:numPr>
          <w:ilvl w:val="0"/>
          <w:numId w:val="38"/>
        </w:numPr>
        <w:spacing w:after="60" w:line="360" w:lineRule="auto"/>
        <w:ind w:left="993"/>
        <w:contextualSpacing/>
        <w:jc w:val="both"/>
        <w:rPr>
          <w:rFonts w:ascii="Cambria" w:hAnsi="Cambria"/>
          <w:sz w:val="22"/>
          <w:szCs w:val="22"/>
        </w:rPr>
      </w:pPr>
      <w:r w:rsidRPr="00BA68C9">
        <w:rPr>
          <w:rFonts w:ascii="Cambria" w:hAnsi="Cambria"/>
          <w:sz w:val="22"/>
          <w:szCs w:val="22"/>
        </w:rPr>
        <w:t>Formularz Ofertowy Wykonawcy.</w:t>
      </w:r>
    </w:p>
    <w:p w14:paraId="70985FF7" w14:textId="2B6EDD8E" w:rsidR="00773848" w:rsidRPr="00BA68C9" w:rsidRDefault="00864387" w:rsidP="00864387">
      <w:pPr>
        <w:numPr>
          <w:ilvl w:val="0"/>
          <w:numId w:val="38"/>
        </w:numPr>
        <w:spacing w:after="60" w:line="360" w:lineRule="auto"/>
        <w:ind w:left="993"/>
        <w:contextualSpacing/>
        <w:jc w:val="both"/>
        <w:rPr>
          <w:rFonts w:ascii="Cambria" w:hAnsi="Cambria"/>
          <w:sz w:val="22"/>
          <w:szCs w:val="22"/>
        </w:rPr>
      </w:pPr>
      <w:r w:rsidRPr="00BA68C9">
        <w:rPr>
          <w:rFonts w:ascii="Cambria" w:hAnsi="Cambria"/>
          <w:sz w:val="22"/>
          <w:szCs w:val="22"/>
        </w:rPr>
        <w:t>P</w:t>
      </w:r>
      <w:r w:rsidR="00773848" w:rsidRPr="00BA68C9">
        <w:rPr>
          <w:rFonts w:ascii="Cambria" w:hAnsi="Cambria"/>
          <w:sz w:val="22"/>
          <w:szCs w:val="22"/>
        </w:rPr>
        <w:t>rotokół odbioru</w:t>
      </w:r>
      <w:r w:rsidR="00F265B6" w:rsidRPr="00BA68C9">
        <w:rPr>
          <w:rFonts w:ascii="Cambria" w:hAnsi="Cambria"/>
          <w:sz w:val="22"/>
          <w:szCs w:val="22"/>
        </w:rPr>
        <w:t xml:space="preserve"> </w:t>
      </w:r>
      <w:r w:rsidRPr="00BA68C9">
        <w:rPr>
          <w:rFonts w:ascii="Cambria" w:hAnsi="Cambria"/>
          <w:sz w:val="22"/>
          <w:szCs w:val="22"/>
        </w:rPr>
        <w:t xml:space="preserve">Przedmiotu umowy. </w:t>
      </w:r>
    </w:p>
    <w:p w14:paraId="54BA5CFB" w14:textId="77777777" w:rsidR="00E01D5C" w:rsidRPr="00BA68C9" w:rsidRDefault="00E01D5C" w:rsidP="00E01D5C">
      <w:pPr>
        <w:spacing w:after="60" w:line="360" w:lineRule="auto"/>
        <w:ind w:left="714"/>
        <w:jc w:val="both"/>
        <w:rPr>
          <w:rFonts w:ascii="Cambria" w:eastAsia="Calibri" w:hAnsi="Cambria"/>
          <w:sz w:val="22"/>
          <w:szCs w:val="22"/>
        </w:rPr>
      </w:pPr>
    </w:p>
    <w:p w14:paraId="0ECA41DD" w14:textId="77777777" w:rsidR="00E01D5C" w:rsidRPr="00BA68C9" w:rsidRDefault="00E01D5C" w:rsidP="00E01D5C">
      <w:pPr>
        <w:pStyle w:val="Akapitzlist"/>
        <w:spacing w:line="360" w:lineRule="auto"/>
        <w:jc w:val="both"/>
        <w:rPr>
          <w:rFonts w:ascii="Cambria" w:hAnsi="Cambria" w:cs="Arial"/>
        </w:rPr>
      </w:pPr>
    </w:p>
    <w:p w14:paraId="34CC739A" w14:textId="77777777" w:rsidR="00E01D5C" w:rsidRPr="00BA68C9" w:rsidRDefault="00E01D5C" w:rsidP="00E01D5C">
      <w:pPr>
        <w:spacing w:after="160" w:line="276" w:lineRule="auto"/>
        <w:jc w:val="center"/>
        <w:rPr>
          <w:rFonts w:ascii="Cambria" w:eastAsia="Calibri" w:hAnsi="Cambria"/>
          <w:b/>
          <w:bCs/>
          <w:spacing w:val="20"/>
          <w:sz w:val="22"/>
          <w:szCs w:val="22"/>
          <w:lang w:eastAsia="en-US"/>
        </w:rPr>
      </w:pPr>
      <w:r w:rsidRPr="00BA68C9">
        <w:rPr>
          <w:rFonts w:ascii="Cambria" w:eastAsia="Calibri" w:hAnsi="Cambria"/>
          <w:b/>
          <w:bCs/>
          <w:spacing w:val="20"/>
          <w:sz w:val="22"/>
          <w:szCs w:val="22"/>
          <w:lang w:eastAsia="en-US"/>
        </w:rPr>
        <w:t>ZAMAWIAJĄCY</w:t>
      </w:r>
      <w:r w:rsidRPr="00BA68C9">
        <w:rPr>
          <w:rFonts w:ascii="Cambria" w:eastAsia="Calibri" w:hAnsi="Cambria"/>
          <w:b/>
          <w:bCs/>
          <w:spacing w:val="20"/>
          <w:sz w:val="22"/>
          <w:szCs w:val="22"/>
          <w:lang w:eastAsia="en-US"/>
        </w:rPr>
        <w:tab/>
      </w:r>
      <w:r w:rsidRPr="00BA68C9">
        <w:rPr>
          <w:rFonts w:ascii="Cambria" w:eastAsia="Calibri" w:hAnsi="Cambria"/>
          <w:b/>
          <w:bCs/>
          <w:spacing w:val="20"/>
          <w:sz w:val="22"/>
          <w:szCs w:val="22"/>
          <w:lang w:eastAsia="en-US"/>
        </w:rPr>
        <w:tab/>
      </w:r>
      <w:r w:rsidRPr="00BA68C9">
        <w:rPr>
          <w:rFonts w:ascii="Cambria" w:eastAsia="Calibri" w:hAnsi="Cambria"/>
          <w:b/>
          <w:bCs/>
          <w:spacing w:val="20"/>
          <w:sz w:val="22"/>
          <w:szCs w:val="22"/>
          <w:lang w:eastAsia="en-US"/>
        </w:rPr>
        <w:tab/>
      </w:r>
      <w:r w:rsidRPr="00BA68C9">
        <w:rPr>
          <w:rFonts w:ascii="Cambria" w:eastAsia="Calibri" w:hAnsi="Cambria"/>
          <w:b/>
          <w:bCs/>
          <w:spacing w:val="20"/>
          <w:sz w:val="22"/>
          <w:szCs w:val="22"/>
          <w:lang w:eastAsia="en-US"/>
        </w:rPr>
        <w:tab/>
      </w:r>
      <w:r w:rsidRPr="00BA68C9">
        <w:rPr>
          <w:rFonts w:ascii="Cambria" w:eastAsia="Calibri" w:hAnsi="Cambria"/>
          <w:b/>
          <w:bCs/>
          <w:spacing w:val="20"/>
          <w:sz w:val="22"/>
          <w:szCs w:val="22"/>
          <w:lang w:eastAsia="en-US"/>
        </w:rPr>
        <w:tab/>
        <w:t xml:space="preserve">      WYKONAWCA</w:t>
      </w:r>
    </w:p>
    <w:p w14:paraId="227BB2D7" w14:textId="77777777" w:rsidR="00E01D5C" w:rsidRPr="00BA68C9" w:rsidRDefault="00E01D5C" w:rsidP="00E01D5C">
      <w:pPr>
        <w:keepNext/>
        <w:keepLines/>
        <w:spacing w:before="40" w:line="276" w:lineRule="auto"/>
        <w:outlineLvl w:val="1"/>
        <w:rPr>
          <w:rFonts w:ascii="Cambria" w:hAnsi="Cambria"/>
          <w:b/>
          <w:bCs/>
          <w:sz w:val="22"/>
          <w:szCs w:val="22"/>
          <w:lang w:eastAsia="en-US"/>
        </w:rPr>
      </w:pPr>
    </w:p>
    <w:p w14:paraId="7E88980D" w14:textId="77777777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593E2288" w14:textId="77777777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3FBFA654" w14:textId="77777777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365CC613" w14:textId="77777777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20278D6A" w14:textId="000E7F66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BA68C9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             /PAROWOZOWNIA WOLSZTYN/</w:t>
      </w:r>
      <w:r w:rsidRPr="00BA68C9">
        <w:rPr>
          <w:rFonts w:ascii="Cambria" w:eastAsia="Calibri" w:hAnsi="Cambria"/>
          <w:b/>
          <w:bCs/>
          <w:sz w:val="22"/>
          <w:szCs w:val="22"/>
          <w:lang w:eastAsia="en-US"/>
        </w:rPr>
        <w:tab/>
      </w:r>
      <w:r w:rsidRPr="00BA68C9">
        <w:rPr>
          <w:rFonts w:ascii="Cambria" w:eastAsia="Calibri" w:hAnsi="Cambria"/>
          <w:b/>
          <w:bCs/>
          <w:sz w:val="22"/>
          <w:szCs w:val="22"/>
          <w:lang w:eastAsia="en-US"/>
        </w:rPr>
        <w:tab/>
      </w:r>
      <w:r w:rsidRPr="00BA68C9">
        <w:rPr>
          <w:rFonts w:ascii="Cambria" w:eastAsia="Calibri" w:hAnsi="Cambria"/>
          <w:b/>
          <w:bCs/>
          <w:sz w:val="22"/>
          <w:szCs w:val="22"/>
          <w:lang w:eastAsia="en-US"/>
        </w:rPr>
        <w:tab/>
      </w:r>
      <w:r w:rsidRPr="00BA68C9">
        <w:rPr>
          <w:rFonts w:ascii="Cambria" w:eastAsia="Calibri" w:hAnsi="Cambria"/>
          <w:b/>
          <w:bCs/>
          <w:sz w:val="22"/>
          <w:szCs w:val="22"/>
          <w:lang w:eastAsia="en-US"/>
        </w:rPr>
        <w:tab/>
        <w:t xml:space="preserve">/…………………………………/ </w:t>
      </w:r>
    </w:p>
    <w:p w14:paraId="2868CC10" w14:textId="77777777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57695043" w14:textId="77777777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7E38FAFE" w14:textId="77777777" w:rsidR="00E01D5C" w:rsidRPr="00BA68C9" w:rsidRDefault="00E01D5C" w:rsidP="00E01D5C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6B01EE9D" w14:textId="77777777" w:rsidR="00E01D5C" w:rsidRPr="00BA68C9" w:rsidRDefault="00E01D5C" w:rsidP="00E01D5C">
      <w:pPr>
        <w:keepNext/>
        <w:keepLines/>
        <w:spacing w:before="40" w:line="276" w:lineRule="auto"/>
        <w:outlineLvl w:val="1"/>
        <w:rPr>
          <w:rFonts w:ascii="Cambria" w:hAnsi="Cambria"/>
          <w:b/>
          <w:bCs/>
          <w:sz w:val="22"/>
          <w:szCs w:val="22"/>
          <w:lang w:eastAsia="en-US"/>
        </w:rPr>
      </w:pPr>
      <w:r w:rsidRPr="00BA68C9">
        <w:rPr>
          <w:rFonts w:ascii="Cambria" w:hAnsi="Cambria"/>
          <w:b/>
          <w:bCs/>
          <w:sz w:val="22"/>
          <w:szCs w:val="22"/>
          <w:lang w:eastAsia="en-US"/>
        </w:rPr>
        <w:t xml:space="preserve">       </w:t>
      </w:r>
    </w:p>
    <w:p w14:paraId="442BDF1E" w14:textId="77777777" w:rsidR="00E01D5C" w:rsidRPr="00BA68C9" w:rsidRDefault="00E01D5C" w:rsidP="00E01D5C">
      <w:pPr>
        <w:keepNext/>
        <w:keepLines/>
        <w:spacing w:before="40" w:line="276" w:lineRule="auto"/>
        <w:outlineLvl w:val="1"/>
        <w:rPr>
          <w:rFonts w:ascii="Cambria" w:hAnsi="Cambria"/>
          <w:b/>
          <w:bCs/>
          <w:sz w:val="22"/>
          <w:szCs w:val="22"/>
          <w:lang w:eastAsia="en-US"/>
        </w:rPr>
      </w:pPr>
      <w:r w:rsidRPr="00BA68C9">
        <w:rPr>
          <w:rFonts w:ascii="Cambria" w:hAnsi="Cambria"/>
          <w:b/>
          <w:bCs/>
          <w:sz w:val="22"/>
          <w:szCs w:val="22"/>
          <w:lang w:eastAsia="en-US"/>
        </w:rPr>
        <w:t xml:space="preserve">             KONTRASYGNATA</w:t>
      </w:r>
    </w:p>
    <w:p w14:paraId="621B52E5" w14:textId="77777777" w:rsidR="00E01D5C" w:rsidRPr="00BA68C9" w:rsidRDefault="00E01D5C" w:rsidP="00E01D5C">
      <w:pPr>
        <w:keepNext/>
        <w:keepLines/>
        <w:spacing w:before="40" w:line="276" w:lineRule="auto"/>
        <w:outlineLvl w:val="1"/>
        <w:rPr>
          <w:rFonts w:ascii="Cambria" w:hAnsi="Cambria"/>
          <w:b/>
          <w:bCs/>
          <w:sz w:val="22"/>
          <w:szCs w:val="22"/>
          <w:lang w:eastAsia="en-US"/>
        </w:rPr>
      </w:pPr>
      <w:r w:rsidRPr="00BA68C9">
        <w:rPr>
          <w:rFonts w:ascii="Cambria" w:hAnsi="Cambria"/>
          <w:b/>
          <w:bCs/>
          <w:sz w:val="22"/>
          <w:szCs w:val="22"/>
          <w:lang w:eastAsia="en-US"/>
        </w:rPr>
        <w:t xml:space="preserve">        GŁÓWNY KSIĘGOWY</w:t>
      </w:r>
    </w:p>
    <w:p w14:paraId="4D480298" w14:textId="77777777" w:rsidR="00E01D5C" w:rsidRPr="00BA68C9" w:rsidRDefault="00E01D5C" w:rsidP="00E01D5C">
      <w:pPr>
        <w:keepNext/>
        <w:keepLines/>
        <w:spacing w:before="40" w:line="276" w:lineRule="auto"/>
        <w:outlineLvl w:val="1"/>
        <w:rPr>
          <w:rFonts w:ascii="Cambria" w:hAnsi="Cambria"/>
          <w:b/>
          <w:bCs/>
          <w:sz w:val="22"/>
          <w:szCs w:val="22"/>
          <w:lang w:eastAsia="en-US"/>
        </w:rPr>
      </w:pPr>
      <w:r w:rsidRPr="00BA68C9">
        <w:rPr>
          <w:rFonts w:ascii="Cambria" w:hAnsi="Cambria"/>
          <w:b/>
          <w:bCs/>
          <w:sz w:val="22"/>
          <w:szCs w:val="22"/>
          <w:lang w:eastAsia="en-US"/>
        </w:rPr>
        <w:t>PAROWOZOWNIA WOLSZTYN</w:t>
      </w:r>
    </w:p>
    <w:p w14:paraId="5E984E2B" w14:textId="77777777" w:rsidR="00E01D5C" w:rsidRPr="00BA68C9" w:rsidRDefault="00E01D5C" w:rsidP="00E01D5C">
      <w:pPr>
        <w:keepNext/>
        <w:keepLines/>
        <w:spacing w:before="40" w:line="276" w:lineRule="auto"/>
        <w:outlineLvl w:val="1"/>
        <w:rPr>
          <w:rFonts w:ascii="Cambria" w:hAnsi="Cambria"/>
          <w:b/>
          <w:bCs/>
          <w:sz w:val="22"/>
          <w:szCs w:val="22"/>
          <w:lang w:eastAsia="en-US"/>
        </w:rPr>
      </w:pPr>
    </w:p>
    <w:p w14:paraId="13FBB65E" w14:textId="77777777" w:rsidR="00E01D5C" w:rsidRPr="00BA68C9" w:rsidRDefault="00E01D5C" w:rsidP="00E01D5C">
      <w:pPr>
        <w:keepNext/>
        <w:keepLines/>
        <w:spacing w:before="40" w:line="276" w:lineRule="auto"/>
        <w:outlineLvl w:val="1"/>
        <w:rPr>
          <w:rFonts w:ascii="Cambria" w:hAnsi="Cambria"/>
          <w:b/>
          <w:bCs/>
          <w:sz w:val="22"/>
          <w:szCs w:val="22"/>
          <w:lang w:eastAsia="en-US"/>
        </w:rPr>
      </w:pPr>
    </w:p>
    <w:p w14:paraId="4C2805E8" w14:textId="77777777" w:rsidR="009E7EFA" w:rsidRPr="00BA68C9" w:rsidRDefault="009E7EFA" w:rsidP="00D16D2B">
      <w:pPr>
        <w:tabs>
          <w:tab w:val="left" w:pos="3855"/>
        </w:tabs>
        <w:rPr>
          <w:rFonts w:ascii="Cambria" w:hAnsi="Cambria"/>
          <w:sz w:val="22"/>
          <w:szCs w:val="22"/>
        </w:rPr>
      </w:pPr>
    </w:p>
    <w:sectPr w:rsidR="009E7EFA" w:rsidRPr="00BA68C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176D1" w14:textId="77777777" w:rsidR="000E6CDE" w:rsidRDefault="000E6CDE" w:rsidP="00D16D2B">
      <w:r>
        <w:separator/>
      </w:r>
    </w:p>
  </w:endnote>
  <w:endnote w:type="continuationSeparator" w:id="0">
    <w:p w14:paraId="5FCC3478" w14:textId="77777777" w:rsidR="000E6CDE" w:rsidRDefault="000E6CDE" w:rsidP="00D1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2679287"/>
      <w:docPartObj>
        <w:docPartGallery w:val="Page Numbers (Bottom of Page)"/>
        <w:docPartUnique/>
      </w:docPartObj>
    </w:sdtPr>
    <w:sdtEndPr/>
    <w:sdtContent>
      <w:p w14:paraId="6FB6830A" w14:textId="69D425CE" w:rsidR="00D16D2B" w:rsidRDefault="00D16D2B">
        <w:pPr>
          <w:pStyle w:val="Stopka"/>
          <w:jc w:val="right"/>
        </w:pPr>
        <w:r w:rsidRPr="00D16D2B">
          <w:rPr>
            <w:rFonts w:ascii="Arial" w:hAnsi="Arial" w:cs="Arial"/>
            <w:sz w:val="20"/>
            <w:szCs w:val="20"/>
          </w:rPr>
          <w:fldChar w:fldCharType="begin"/>
        </w:r>
        <w:r w:rsidRPr="00D16D2B">
          <w:rPr>
            <w:rFonts w:ascii="Arial" w:hAnsi="Arial" w:cs="Arial"/>
            <w:sz w:val="20"/>
            <w:szCs w:val="20"/>
          </w:rPr>
          <w:instrText>PAGE   \* MERGEFORMAT</w:instrText>
        </w:r>
        <w:r w:rsidRPr="00D16D2B">
          <w:rPr>
            <w:rFonts w:ascii="Arial" w:hAnsi="Arial" w:cs="Arial"/>
            <w:sz w:val="20"/>
            <w:szCs w:val="20"/>
          </w:rPr>
          <w:fldChar w:fldCharType="separate"/>
        </w:r>
        <w:r w:rsidR="003B7530">
          <w:rPr>
            <w:rFonts w:ascii="Arial" w:hAnsi="Arial" w:cs="Arial"/>
            <w:noProof/>
            <w:sz w:val="20"/>
            <w:szCs w:val="20"/>
          </w:rPr>
          <w:t>2</w:t>
        </w:r>
        <w:r w:rsidRPr="00D16D2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7CE1064" w14:textId="77777777" w:rsidR="00D16D2B" w:rsidRDefault="00D1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8BBD4" w14:textId="77777777" w:rsidR="000E6CDE" w:rsidRDefault="000E6CDE" w:rsidP="00D16D2B">
      <w:r>
        <w:separator/>
      </w:r>
    </w:p>
  </w:footnote>
  <w:footnote w:type="continuationSeparator" w:id="0">
    <w:p w14:paraId="37CDF1F5" w14:textId="77777777" w:rsidR="000E6CDE" w:rsidRDefault="000E6CDE" w:rsidP="00D16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B5A63" w14:textId="6D1D39DF" w:rsidR="00341FBD" w:rsidRPr="00EF2BA6" w:rsidRDefault="006B0FA4" w:rsidP="00341FBD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PPZ.</w:t>
    </w:r>
    <w:r w:rsidR="00E85C18">
      <w:rPr>
        <w:rFonts w:asciiTheme="minorHAnsi" w:hAnsiTheme="minorHAnsi" w:cstheme="minorHAnsi"/>
        <w:sz w:val="20"/>
      </w:rPr>
      <w:t>265.</w:t>
    </w:r>
    <w:r w:rsidR="00FF6608">
      <w:rPr>
        <w:rFonts w:asciiTheme="minorHAnsi" w:hAnsiTheme="minorHAnsi" w:cstheme="minorHAnsi"/>
        <w:sz w:val="20"/>
      </w:rPr>
      <w:t>9</w:t>
    </w:r>
    <w:r w:rsidR="00E85C18">
      <w:rPr>
        <w:rFonts w:asciiTheme="minorHAnsi" w:hAnsiTheme="minorHAnsi" w:cstheme="minorHAnsi"/>
        <w:sz w:val="20"/>
      </w:rPr>
      <w:t>.2025</w:t>
    </w:r>
    <w:r w:rsidR="00341FBD" w:rsidRPr="00EF2BA6">
      <w:rPr>
        <w:rFonts w:asciiTheme="minorHAnsi" w:hAnsiTheme="minorHAnsi" w:cstheme="minorHAnsi"/>
        <w:sz w:val="20"/>
      </w:rPr>
      <w:tab/>
    </w:r>
    <w:r w:rsidR="00341FBD" w:rsidRPr="00EF2BA6">
      <w:rPr>
        <w:rFonts w:asciiTheme="minorHAnsi" w:hAnsiTheme="minorHAnsi" w:cstheme="minorHAnsi"/>
        <w:sz w:val="20"/>
      </w:rPr>
      <w:tab/>
      <w:t xml:space="preserve">Załącznik nr </w:t>
    </w:r>
    <w:r w:rsidR="00FF6608">
      <w:rPr>
        <w:rFonts w:asciiTheme="minorHAnsi" w:hAnsiTheme="minorHAnsi" w:cstheme="minorHAnsi"/>
        <w:sz w:val="20"/>
      </w:rPr>
      <w:t>3</w:t>
    </w:r>
    <w:r w:rsidR="00341FBD" w:rsidRPr="00EF2BA6">
      <w:rPr>
        <w:rFonts w:asciiTheme="minorHAnsi" w:hAnsiTheme="minorHAnsi" w:cstheme="minorHAnsi"/>
        <w:sz w:val="20"/>
      </w:rPr>
      <w:t xml:space="preserve"> do SWZ</w:t>
    </w:r>
    <w:r w:rsidR="007465F1">
      <w:rPr>
        <w:rFonts w:asciiTheme="minorHAnsi" w:hAnsiTheme="minorHAnsi" w:cstheme="minorHAnsi"/>
        <w:sz w:val="20"/>
      </w:rPr>
      <w:t xml:space="preserve"> </w:t>
    </w:r>
  </w:p>
  <w:p w14:paraId="31DB5BDC" w14:textId="77777777" w:rsidR="00341FBD" w:rsidRDefault="00341F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0E69"/>
    <w:multiLevelType w:val="hybridMultilevel"/>
    <w:tmpl w:val="E52EC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3C8732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63C32"/>
    <w:multiLevelType w:val="hybridMultilevel"/>
    <w:tmpl w:val="E52EC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3C8732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44936"/>
    <w:multiLevelType w:val="hybridMultilevel"/>
    <w:tmpl w:val="A17EFD40"/>
    <w:lvl w:ilvl="0" w:tplc="0B80B0B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6B306854">
      <w:numFmt w:val="none"/>
      <w:lvlText w:val=""/>
      <w:lvlJc w:val="left"/>
      <w:pPr>
        <w:tabs>
          <w:tab w:val="num" w:pos="360"/>
        </w:tabs>
      </w:pPr>
    </w:lvl>
    <w:lvl w:ilvl="2" w:tplc="CB3A0296">
      <w:numFmt w:val="none"/>
      <w:lvlText w:val=""/>
      <w:lvlJc w:val="left"/>
      <w:pPr>
        <w:tabs>
          <w:tab w:val="num" w:pos="360"/>
        </w:tabs>
      </w:pPr>
    </w:lvl>
    <w:lvl w:ilvl="3" w:tplc="7A10380A">
      <w:numFmt w:val="none"/>
      <w:lvlText w:val=""/>
      <w:lvlJc w:val="left"/>
      <w:pPr>
        <w:tabs>
          <w:tab w:val="num" w:pos="360"/>
        </w:tabs>
      </w:pPr>
    </w:lvl>
    <w:lvl w:ilvl="4" w:tplc="3BBC01AC">
      <w:numFmt w:val="none"/>
      <w:lvlText w:val=""/>
      <w:lvlJc w:val="left"/>
      <w:pPr>
        <w:tabs>
          <w:tab w:val="num" w:pos="360"/>
        </w:tabs>
      </w:pPr>
    </w:lvl>
    <w:lvl w:ilvl="5" w:tplc="88E07C1C">
      <w:numFmt w:val="none"/>
      <w:lvlText w:val=""/>
      <w:lvlJc w:val="left"/>
      <w:pPr>
        <w:tabs>
          <w:tab w:val="num" w:pos="360"/>
        </w:tabs>
      </w:pPr>
    </w:lvl>
    <w:lvl w:ilvl="6" w:tplc="BC545BA4">
      <w:numFmt w:val="none"/>
      <w:lvlText w:val=""/>
      <w:lvlJc w:val="left"/>
      <w:pPr>
        <w:tabs>
          <w:tab w:val="num" w:pos="360"/>
        </w:tabs>
      </w:pPr>
    </w:lvl>
    <w:lvl w:ilvl="7" w:tplc="F57677D8">
      <w:numFmt w:val="none"/>
      <w:lvlText w:val=""/>
      <w:lvlJc w:val="left"/>
      <w:pPr>
        <w:tabs>
          <w:tab w:val="num" w:pos="360"/>
        </w:tabs>
      </w:pPr>
    </w:lvl>
    <w:lvl w:ilvl="8" w:tplc="00A2B48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0C92072"/>
    <w:multiLevelType w:val="hybridMultilevel"/>
    <w:tmpl w:val="BD0E6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43ABE"/>
    <w:multiLevelType w:val="hybridMultilevel"/>
    <w:tmpl w:val="96629B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9E4842"/>
    <w:multiLevelType w:val="hybridMultilevel"/>
    <w:tmpl w:val="144ACA48"/>
    <w:lvl w:ilvl="0" w:tplc="E5E2B49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862AC8"/>
    <w:multiLevelType w:val="hybridMultilevel"/>
    <w:tmpl w:val="0AF49BB6"/>
    <w:lvl w:ilvl="0" w:tplc="51686B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500D0"/>
    <w:multiLevelType w:val="hybridMultilevel"/>
    <w:tmpl w:val="D656400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E06CD"/>
    <w:multiLevelType w:val="hybridMultilevel"/>
    <w:tmpl w:val="4CF4B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3DBD"/>
    <w:multiLevelType w:val="hybridMultilevel"/>
    <w:tmpl w:val="791C8A5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42033"/>
    <w:multiLevelType w:val="hybridMultilevel"/>
    <w:tmpl w:val="E2161C3C"/>
    <w:lvl w:ilvl="0" w:tplc="5880BD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5D06217"/>
    <w:multiLevelType w:val="hybridMultilevel"/>
    <w:tmpl w:val="E5EA0330"/>
    <w:lvl w:ilvl="0" w:tplc="DEC2639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21"/>
        </w:tabs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12" w15:restartNumberingAfterBreak="0">
    <w:nsid w:val="28062A8F"/>
    <w:multiLevelType w:val="hybridMultilevel"/>
    <w:tmpl w:val="B22A8A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3670F"/>
    <w:multiLevelType w:val="hybridMultilevel"/>
    <w:tmpl w:val="90245F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C1F6A"/>
    <w:multiLevelType w:val="hybridMultilevel"/>
    <w:tmpl w:val="7DA81956"/>
    <w:lvl w:ilvl="0" w:tplc="6CCA07D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A90747"/>
    <w:multiLevelType w:val="hybridMultilevel"/>
    <w:tmpl w:val="D2127F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2150B14"/>
    <w:multiLevelType w:val="hybridMultilevel"/>
    <w:tmpl w:val="1B5A9CA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334A9"/>
    <w:multiLevelType w:val="hybridMultilevel"/>
    <w:tmpl w:val="BC8CF686"/>
    <w:lvl w:ilvl="0" w:tplc="5BE61B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AD38E2"/>
    <w:multiLevelType w:val="hybridMultilevel"/>
    <w:tmpl w:val="FEBE87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7CF329C"/>
    <w:multiLevelType w:val="hybridMultilevel"/>
    <w:tmpl w:val="C1D0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30CC4"/>
    <w:multiLevelType w:val="hybridMultilevel"/>
    <w:tmpl w:val="D8A4B7AA"/>
    <w:lvl w:ilvl="0" w:tplc="121870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D466B6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563D8"/>
    <w:multiLevelType w:val="hybridMultilevel"/>
    <w:tmpl w:val="4D9E3442"/>
    <w:lvl w:ilvl="0" w:tplc="49C0C834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3BF73B01"/>
    <w:multiLevelType w:val="hybridMultilevel"/>
    <w:tmpl w:val="A15A6B8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E5344ED"/>
    <w:multiLevelType w:val="hybridMultilevel"/>
    <w:tmpl w:val="1B5A9CA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56052"/>
    <w:multiLevelType w:val="hybridMultilevel"/>
    <w:tmpl w:val="F39076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FC53B7"/>
    <w:multiLevelType w:val="hybridMultilevel"/>
    <w:tmpl w:val="9A8212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6EF70FB"/>
    <w:multiLevelType w:val="hybridMultilevel"/>
    <w:tmpl w:val="769474FA"/>
    <w:lvl w:ilvl="0" w:tplc="121870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210F5"/>
    <w:multiLevelType w:val="hybridMultilevel"/>
    <w:tmpl w:val="C2F6DC3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8F7CD5"/>
    <w:multiLevelType w:val="hybridMultilevel"/>
    <w:tmpl w:val="88B027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FC5D21"/>
    <w:multiLevelType w:val="hybridMultilevel"/>
    <w:tmpl w:val="26F623AE"/>
    <w:lvl w:ilvl="0" w:tplc="29EA5B6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363A2"/>
    <w:multiLevelType w:val="hybridMultilevel"/>
    <w:tmpl w:val="682CDBD0"/>
    <w:lvl w:ilvl="0" w:tplc="5D005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73C48"/>
    <w:multiLevelType w:val="hybridMultilevel"/>
    <w:tmpl w:val="C8D2A9A2"/>
    <w:lvl w:ilvl="0" w:tplc="04150017">
      <w:start w:val="1"/>
      <w:numFmt w:val="lowerLetter"/>
      <w:lvlText w:val="%1)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2" w15:restartNumberingAfterBreak="0">
    <w:nsid w:val="5E15094B"/>
    <w:multiLevelType w:val="hybridMultilevel"/>
    <w:tmpl w:val="E52EC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3C8732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5335CC"/>
    <w:multiLevelType w:val="hybridMultilevel"/>
    <w:tmpl w:val="7E5AA1DA"/>
    <w:lvl w:ilvl="0" w:tplc="B76E6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F0295"/>
    <w:multiLevelType w:val="hybridMultilevel"/>
    <w:tmpl w:val="989E5A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95126"/>
    <w:multiLevelType w:val="multilevel"/>
    <w:tmpl w:val="AF76B5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04C5259"/>
    <w:multiLevelType w:val="hybridMultilevel"/>
    <w:tmpl w:val="E814CFE8"/>
    <w:lvl w:ilvl="0" w:tplc="54E08D0E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0A005D9"/>
    <w:multiLevelType w:val="hybridMultilevel"/>
    <w:tmpl w:val="579C547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027E1"/>
    <w:multiLevelType w:val="hybridMultilevel"/>
    <w:tmpl w:val="65922E90"/>
    <w:lvl w:ilvl="0" w:tplc="DACC52E4">
      <w:start w:val="1"/>
      <w:numFmt w:val="lowerLetter"/>
      <w:lvlText w:val="%1)"/>
      <w:lvlJc w:val="left"/>
      <w:pPr>
        <w:ind w:left="113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9" w15:restartNumberingAfterBreak="0">
    <w:nsid w:val="72974A66"/>
    <w:multiLevelType w:val="hybridMultilevel"/>
    <w:tmpl w:val="ED9AC6B8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0" w15:restartNumberingAfterBreak="0">
    <w:nsid w:val="7336364F"/>
    <w:multiLevelType w:val="hybridMultilevel"/>
    <w:tmpl w:val="682CDBD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720B4"/>
    <w:multiLevelType w:val="hybridMultilevel"/>
    <w:tmpl w:val="7DA81956"/>
    <w:lvl w:ilvl="0" w:tplc="6CCA07D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2974E7"/>
    <w:multiLevelType w:val="hybridMultilevel"/>
    <w:tmpl w:val="1AF48C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8291EE1"/>
    <w:multiLevelType w:val="hybridMultilevel"/>
    <w:tmpl w:val="209EAE24"/>
    <w:lvl w:ilvl="0" w:tplc="32CE79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06140594">
    <w:abstractNumId w:val="41"/>
  </w:num>
  <w:num w:numId="2" w16cid:durableId="319161907">
    <w:abstractNumId w:val="30"/>
  </w:num>
  <w:num w:numId="3" w16cid:durableId="643855607">
    <w:abstractNumId w:val="32"/>
  </w:num>
  <w:num w:numId="4" w16cid:durableId="947082245">
    <w:abstractNumId w:val="18"/>
  </w:num>
  <w:num w:numId="5" w16cid:durableId="1461610810">
    <w:abstractNumId w:val="16"/>
  </w:num>
  <w:num w:numId="6" w16cid:durableId="1870800194">
    <w:abstractNumId w:val="37"/>
  </w:num>
  <w:num w:numId="7" w16cid:durableId="1960792566">
    <w:abstractNumId w:val="6"/>
  </w:num>
  <w:num w:numId="8" w16cid:durableId="691683155">
    <w:abstractNumId w:val="21"/>
  </w:num>
  <w:num w:numId="9" w16cid:durableId="1325551813">
    <w:abstractNumId w:val="26"/>
  </w:num>
  <w:num w:numId="10" w16cid:durableId="1022126189">
    <w:abstractNumId w:val="2"/>
  </w:num>
  <w:num w:numId="11" w16cid:durableId="1259874563">
    <w:abstractNumId w:val="14"/>
  </w:num>
  <w:num w:numId="12" w16cid:durableId="1114247218">
    <w:abstractNumId w:val="0"/>
  </w:num>
  <w:num w:numId="13" w16cid:durableId="537478198">
    <w:abstractNumId w:val="28"/>
  </w:num>
  <w:num w:numId="14" w16cid:durableId="1883712060">
    <w:abstractNumId w:val="35"/>
  </w:num>
  <w:num w:numId="15" w16cid:durableId="1543790044">
    <w:abstractNumId w:val="36"/>
  </w:num>
  <w:num w:numId="16" w16cid:durableId="1664628262">
    <w:abstractNumId w:val="20"/>
  </w:num>
  <w:num w:numId="17" w16cid:durableId="1367297069">
    <w:abstractNumId w:val="43"/>
  </w:num>
  <w:num w:numId="18" w16cid:durableId="832457181">
    <w:abstractNumId w:val="42"/>
  </w:num>
  <w:num w:numId="19" w16cid:durableId="2106030656">
    <w:abstractNumId w:val="15"/>
  </w:num>
  <w:num w:numId="20" w16cid:durableId="256787378">
    <w:abstractNumId w:val="19"/>
  </w:num>
  <w:num w:numId="21" w16cid:durableId="1128545300">
    <w:abstractNumId w:val="10"/>
  </w:num>
  <w:num w:numId="22" w16cid:durableId="93673171">
    <w:abstractNumId w:val="4"/>
  </w:num>
  <w:num w:numId="23" w16cid:durableId="1769932650">
    <w:abstractNumId w:val="12"/>
  </w:num>
  <w:num w:numId="24" w16cid:durableId="160705228">
    <w:abstractNumId w:val="9"/>
  </w:num>
  <w:num w:numId="25" w16cid:durableId="579601211">
    <w:abstractNumId w:val="33"/>
  </w:num>
  <w:num w:numId="26" w16cid:durableId="517963712">
    <w:abstractNumId w:val="1"/>
  </w:num>
  <w:num w:numId="27" w16cid:durableId="469370860">
    <w:abstractNumId w:val="7"/>
  </w:num>
  <w:num w:numId="28" w16cid:durableId="570426110">
    <w:abstractNumId w:val="3"/>
  </w:num>
  <w:num w:numId="29" w16cid:durableId="112525830">
    <w:abstractNumId w:val="22"/>
  </w:num>
  <w:num w:numId="30" w16cid:durableId="1795563008">
    <w:abstractNumId w:val="38"/>
  </w:num>
  <w:num w:numId="31" w16cid:durableId="177428053">
    <w:abstractNumId w:val="25"/>
  </w:num>
  <w:num w:numId="32" w16cid:durableId="1820804347">
    <w:abstractNumId w:val="5"/>
  </w:num>
  <w:num w:numId="33" w16cid:durableId="288703664">
    <w:abstractNumId w:val="13"/>
  </w:num>
  <w:num w:numId="34" w16cid:durableId="1077942402">
    <w:abstractNumId w:val="27"/>
  </w:num>
  <w:num w:numId="35" w16cid:durableId="1227883800">
    <w:abstractNumId w:val="8"/>
  </w:num>
  <w:num w:numId="36" w16cid:durableId="866413367">
    <w:abstractNumId w:val="40"/>
  </w:num>
  <w:num w:numId="37" w16cid:durableId="2005089941">
    <w:abstractNumId w:val="24"/>
  </w:num>
  <w:num w:numId="38" w16cid:durableId="520440966">
    <w:abstractNumId w:val="39"/>
  </w:num>
  <w:num w:numId="39" w16cid:durableId="143084097">
    <w:abstractNumId w:val="17"/>
  </w:num>
  <w:num w:numId="40" w16cid:durableId="29185338">
    <w:abstractNumId w:val="29"/>
  </w:num>
  <w:num w:numId="41" w16cid:durableId="483201290">
    <w:abstractNumId w:val="34"/>
  </w:num>
  <w:num w:numId="42" w16cid:durableId="890312310">
    <w:abstractNumId w:val="31"/>
  </w:num>
  <w:num w:numId="43" w16cid:durableId="1975132358">
    <w:abstractNumId w:val="11"/>
  </w:num>
  <w:num w:numId="44" w16cid:durableId="1799286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0EE"/>
    <w:rsid w:val="000007D3"/>
    <w:rsid w:val="00000BBD"/>
    <w:rsid w:val="00001E93"/>
    <w:rsid w:val="00002114"/>
    <w:rsid w:val="00005589"/>
    <w:rsid w:val="000056E3"/>
    <w:rsid w:val="00007015"/>
    <w:rsid w:val="000070BE"/>
    <w:rsid w:val="00011FED"/>
    <w:rsid w:val="000121D8"/>
    <w:rsid w:val="0001235A"/>
    <w:rsid w:val="00012A0F"/>
    <w:rsid w:val="00012D46"/>
    <w:rsid w:val="00013EB2"/>
    <w:rsid w:val="00015555"/>
    <w:rsid w:val="00016796"/>
    <w:rsid w:val="000200E8"/>
    <w:rsid w:val="00020158"/>
    <w:rsid w:val="000207A3"/>
    <w:rsid w:val="000229EB"/>
    <w:rsid w:val="00023172"/>
    <w:rsid w:val="00023177"/>
    <w:rsid w:val="00023867"/>
    <w:rsid w:val="00023F59"/>
    <w:rsid w:val="00024E80"/>
    <w:rsid w:val="0002575B"/>
    <w:rsid w:val="0002695E"/>
    <w:rsid w:val="00026D7C"/>
    <w:rsid w:val="00027162"/>
    <w:rsid w:val="000274FF"/>
    <w:rsid w:val="00027F52"/>
    <w:rsid w:val="00030443"/>
    <w:rsid w:val="00030692"/>
    <w:rsid w:val="00031D04"/>
    <w:rsid w:val="00031FFB"/>
    <w:rsid w:val="000324B6"/>
    <w:rsid w:val="000325CC"/>
    <w:rsid w:val="0003611A"/>
    <w:rsid w:val="00036798"/>
    <w:rsid w:val="00036C25"/>
    <w:rsid w:val="00036E1F"/>
    <w:rsid w:val="00037094"/>
    <w:rsid w:val="000373DA"/>
    <w:rsid w:val="000378C4"/>
    <w:rsid w:val="00040AB3"/>
    <w:rsid w:val="00040DF7"/>
    <w:rsid w:val="00041BF8"/>
    <w:rsid w:val="00043608"/>
    <w:rsid w:val="00043996"/>
    <w:rsid w:val="00045ACE"/>
    <w:rsid w:val="00045ADD"/>
    <w:rsid w:val="00046121"/>
    <w:rsid w:val="00046EF0"/>
    <w:rsid w:val="00052082"/>
    <w:rsid w:val="00052F90"/>
    <w:rsid w:val="0005391D"/>
    <w:rsid w:val="00056E08"/>
    <w:rsid w:val="0006038E"/>
    <w:rsid w:val="00060488"/>
    <w:rsid w:val="0006156C"/>
    <w:rsid w:val="00061DB5"/>
    <w:rsid w:val="000639EE"/>
    <w:rsid w:val="00064450"/>
    <w:rsid w:val="00064C8C"/>
    <w:rsid w:val="00067429"/>
    <w:rsid w:val="00067C6F"/>
    <w:rsid w:val="000700B1"/>
    <w:rsid w:val="000715D1"/>
    <w:rsid w:val="00071D89"/>
    <w:rsid w:val="000730FB"/>
    <w:rsid w:val="00074D95"/>
    <w:rsid w:val="00075069"/>
    <w:rsid w:val="000759AF"/>
    <w:rsid w:val="00076BB7"/>
    <w:rsid w:val="00076D1E"/>
    <w:rsid w:val="00080271"/>
    <w:rsid w:val="00081390"/>
    <w:rsid w:val="0008139E"/>
    <w:rsid w:val="000838D6"/>
    <w:rsid w:val="0008444B"/>
    <w:rsid w:val="0008527D"/>
    <w:rsid w:val="00085C21"/>
    <w:rsid w:val="00085E5D"/>
    <w:rsid w:val="000876A5"/>
    <w:rsid w:val="00087C49"/>
    <w:rsid w:val="00090470"/>
    <w:rsid w:val="0009048D"/>
    <w:rsid w:val="00090C02"/>
    <w:rsid w:val="00090CC6"/>
    <w:rsid w:val="000911E3"/>
    <w:rsid w:val="00091237"/>
    <w:rsid w:val="00093B72"/>
    <w:rsid w:val="00093BCA"/>
    <w:rsid w:val="000940ED"/>
    <w:rsid w:val="00095127"/>
    <w:rsid w:val="000952F4"/>
    <w:rsid w:val="00095C3E"/>
    <w:rsid w:val="000962F9"/>
    <w:rsid w:val="000A03CB"/>
    <w:rsid w:val="000A0CD8"/>
    <w:rsid w:val="000A12DE"/>
    <w:rsid w:val="000A363B"/>
    <w:rsid w:val="000A3722"/>
    <w:rsid w:val="000A3A77"/>
    <w:rsid w:val="000A48F2"/>
    <w:rsid w:val="000A4A68"/>
    <w:rsid w:val="000A4FC8"/>
    <w:rsid w:val="000A6441"/>
    <w:rsid w:val="000A644A"/>
    <w:rsid w:val="000A77AC"/>
    <w:rsid w:val="000A7A46"/>
    <w:rsid w:val="000A7FBD"/>
    <w:rsid w:val="000B057B"/>
    <w:rsid w:val="000B1E74"/>
    <w:rsid w:val="000B356D"/>
    <w:rsid w:val="000B371D"/>
    <w:rsid w:val="000B42C9"/>
    <w:rsid w:val="000B4A31"/>
    <w:rsid w:val="000B7231"/>
    <w:rsid w:val="000B7FC6"/>
    <w:rsid w:val="000C0156"/>
    <w:rsid w:val="000C11C1"/>
    <w:rsid w:val="000C21F1"/>
    <w:rsid w:val="000C29C3"/>
    <w:rsid w:val="000C2FB4"/>
    <w:rsid w:val="000C46FD"/>
    <w:rsid w:val="000C4836"/>
    <w:rsid w:val="000C5D37"/>
    <w:rsid w:val="000C7FF1"/>
    <w:rsid w:val="000D02F3"/>
    <w:rsid w:val="000D0502"/>
    <w:rsid w:val="000D0831"/>
    <w:rsid w:val="000D102F"/>
    <w:rsid w:val="000D16BB"/>
    <w:rsid w:val="000D353B"/>
    <w:rsid w:val="000D4464"/>
    <w:rsid w:val="000D6B79"/>
    <w:rsid w:val="000D6F9F"/>
    <w:rsid w:val="000D7588"/>
    <w:rsid w:val="000E01C6"/>
    <w:rsid w:val="000E0B90"/>
    <w:rsid w:val="000E0CAF"/>
    <w:rsid w:val="000E2C31"/>
    <w:rsid w:val="000E2CAA"/>
    <w:rsid w:val="000E529B"/>
    <w:rsid w:val="000E52CA"/>
    <w:rsid w:val="000E599D"/>
    <w:rsid w:val="000E5D91"/>
    <w:rsid w:val="000E6CDE"/>
    <w:rsid w:val="000E73F4"/>
    <w:rsid w:val="000F0194"/>
    <w:rsid w:val="000F0758"/>
    <w:rsid w:val="000F0941"/>
    <w:rsid w:val="000F0F88"/>
    <w:rsid w:val="000F2A49"/>
    <w:rsid w:val="000F3756"/>
    <w:rsid w:val="000F4CCF"/>
    <w:rsid w:val="000F4DC7"/>
    <w:rsid w:val="000F5B6A"/>
    <w:rsid w:val="000F6165"/>
    <w:rsid w:val="000F77ED"/>
    <w:rsid w:val="000F7AB1"/>
    <w:rsid w:val="0010399C"/>
    <w:rsid w:val="00103FA8"/>
    <w:rsid w:val="0010514D"/>
    <w:rsid w:val="00106ABA"/>
    <w:rsid w:val="00106FB1"/>
    <w:rsid w:val="00110144"/>
    <w:rsid w:val="00113F86"/>
    <w:rsid w:val="00114C3E"/>
    <w:rsid w:val="00115D2A"/>
    <w:rsid w:val="00115EA8"/>
    <w:rsid w:val="001161F4"/>
    <w:rsid w:val="00117084"/>
    <w:rsid w:val="001173FD"/>
    <w:rsid w:val="00120DC0"/>
    <w:rsid w:val="00121B96"/>
    <w:rsid w:val="00121F0E"/>
    <w:rsid w:val="001241C6"/>
    <w:rsid w:val="0012510F"/>
    <w:rsid w:val="0012706F"/>
    <w:rsid w:val="00127A65"/>
    <w:rsid w:val="00130940"/>
    <w:rsid w:val="0013119D"/>
    <w:rsid w:val="0013154A"/>
    <w:rsid w:val="001352B7"/>
    <w:rsid w:val="0013545A"/>
    <w:rsid w:val="0013619B"/>
    <w:rsid w:val="001365FA"/>
    <w:rsid w:val="00136838"/>
    <w:rsid w:val="00137003"/>
    <w:rsid w:val="00137CEE"/>
    <w:rsid w:val="00141F3A"/>
    <w:rsid w:val="001439DE"/>
    <w:rsid w:val="0014426B"/>
    <w:rsid w:val="00144923"/>
    <w:rsid w:val="00144B02"/>
    <w:rsid w:val="00145A7C"/>
    <w:rsid w:val="00147BDD"/>
    <w:rsid w:val="00147FE6"/>
    <w:rsid w:val="001520F4"/>
    <w:rsid w:val="001542BE"/>
    <w:rsid w:val="00154BD1"/>
    <w:rsid w:val="00156DF0"/>
    <w:rsid w:val="00156E7D"/>
    <w:rsid w:val="00157631"/>
    <w:rsid w:val="00157956"/>
    <w:rsid w:val="00157CF5"/>
    <w:rsid w:val="001600C2"/>
    <w:rsid w:val="001601CB"/>
    <w:rsid w:val="001605BD"/>
    <w:rsid w:val="001623DF"/>
    <w:rsid w:val="00162C29"/>
    <w:rsid w:val="00162CCB"/>
    <w:rsid w:val="00163F69"/>
    <w:rsid w:val="00166054"/>
    <w:rsid w:val="0017161A"/>
    <w:rsid w:val="0017189A"/>
    <w:rsid w:val="00171B3E"/>
    <w:rsid w:val="00172C34"/>
    <w:rsid w:val="00172D4B"/>
    <w:rsid w:val="00173C62"/>
    <w:rsid w:val="0017447C"/>
    <w:rsid w:val="00174560"/>
    <w:rsid w:val="00174A6F"/>
    <w:rsid w:val="001759BE"/>
    <w:rsid w:val="001769B3"/>
    <w:rsid w:val="00176A22"/>
    <w:rsid w:val="00177454"/>
    <w:rsid w:val="001774D2"/>
    <w:rsid w:val="00177FD3"/>
    <w:rsid w:val="001804EC"/>
    <w:rsid w:val="0018090E"/>
    <w:rsid w:val="00181B03"/>
    <w:rsid w:val="00181C59"/>
    <w:rsid w:val="00182478"/>
    <w:rsid w:val="00182CFA"/>
    <w:rsid w:val="00183204"/>
    <w:rsid w:val="001859A6"/>
    <w:rsid w:val="00186740"/>
    <w:rsid w:val="0018679A"/>
    <w:rsid w:val="00186C3C"/>
    <w:rsid w:val="00190CBF"/>
    <w:rsid w:val="00191F06"/>
    <w:rsid w:val="00191FE4"/>
    <w:rsid w:val="00192298"/>
    <w:rsid w:val="00192D12"/>
    <w:rsid w:val="001936DF"/>
    <w:rsid w:val="00193A4B"/>
    <w:rsid w:val="00193B52"/>
    <w:rsid w:val="00194209"/>
    <w:rsid w:val="001946EE"/>
    <w:rsid w:val="001957FA"/>
    <w:rsid w:val="001959FE"/>
    <w:rsid w:val="00195AB0"/>
    <w:rsid w:val="00197D48"/>
    <w:rsid w:val="001A01C8"/>
    <w:rsid w:val="001A0889"/>
    <w:rsid w:val="001A31C7"/>
    <w:rsid w:val="001A3F30"/>
    <w:rsid w:val="001A4A4F"/>
    <w:rsid w:val="001A53C8"/>
    <w:rsid w:val="001A6B7B"/>
    <w:rsid w:val="001A6F5B"/>
    <w:rsid w:val="001A70FC"/>
    <w:rsid w:val="001A7257"/>
    <w:rsid w:val="001B04A5"/>
    <w:rsid w:val="001B0D14"/>
    <w:rsid w:val="001B1040"/>
    <w:rsid w:val="001B14BF"/>
    <w:rsid w:val="001B1764"/>
    <w:rsid w:val="001B20A9"/>
    <w:rsid w:val="001B2EFE"/>
    <w:rsid w:val="001B36C8"/>
    <w:rsid w:val="001B53F1"/>
    <w:rsid w:val="001B580B"/>
    <w:rsid w:val="001B5F7D"/>
    <w:rsid w:val="001B666E"/>
    <w:rsid w:val="001B6F90"/>
    <w:rsid w:val="001C01FD"/>
    <w:rsid w:val="001C136B"/>
    <w:rsid w:val="001C21AE"/>
    <w:rsid w:val="001C479F"/>
    <w:rsid w:val="001C794F"/>
    <w:rsid w:val="001C7FB5"/>
    <w:rsid w:val="001D18B3"/>
    <w:rsid w:val="001D1D62"/>
    <w:rsid w:val="001D1E16"/>
    <w:rsid w:val="001D38A5"/>
    <w:rsid w:val="001D5666"/>
    <w:rsid w:val="001D6A0C"/>
    <w:rsid w:val="001E1B4D"/>
    <w:rsid w:val="001E2809"/>
    <w:rsid w:val="001E3D83"/>
    <w:rsid w:val="001E4705"/>
    <w:rsid w:val="001E69B9"/>
    <w:rsid w:val="001E6D32"/>
    <w:rsid w:val="001E7027"/>
    <w:rsid w:val="001E7BD6"/>
    <w:rsid w:val="001F22C8"/>
    <w:rsid w:val="001F54EC"/>
    <w:rsid w:val="001F5FB8"/>
    <w:rsid w:val="001F796D"/>
    <w:rsid w:val="002001E9"/>
    <w:rsid w:val="00201A0E"/>
    <w:rsid w:val="00201DEC"/>
    <w:rsid w:val="00202AC6"/>
    <w:rsid w:val="00203649"/>
    <w:rsid w:val="00206185"/>
    <w:rsid w:val="00206FE8"/>
    <w:rsid w:val="002132B1"/>
    <w:rsid w:val="0021471F"/>
    <w:rsid w:val="00214A30"/>
    <w:rsid w:val="00220031"/>
    <w:rsid w:val="0022203A"/>
    <w:rsid w:val="002237B5"/>
    <w:rsid w:val="00224C5E"/>
    <w:rsid w:val="00224CF5"/>
    <w:rsid w:val="002255BB"/>
    <w:rsid w:val="00225C9B"/>
    <w:rsid w:val="002278F2"/>
    <w:rsid w:val="002308A5"/>
    <w:rsid w:val="00231AAF"/>
    <w:rsid w:val="00233EE5"/>
    <w:rsid w:val="00236DD4"/>
    <w:rsid w:val="00237CA1"/>
    <w:rsid w:val="00237D83"/>
    <w:rsid w:val="00240FFC"/>
    <w:rsid w:val="002419C6"/>
    <w:rsid w:val="00243A58"/>
    <w:rsid w:val="00245A62"/>
    <w:rsid w:val="00245B97"/>
    <w:rsid w:val="00246C78"/>
    <w:rsid w:val="002470A5"/>
    <w:rsid w:val="002509A0"/>
    <w:rsid w:val="00251DC7"/>
    <w:rsid w:val="00253334"/>
    <w:rsid w:val="00254D53"/>
    <w:rsid w:val="00257FC8"/>
    <w:rsid w:val="0026167D"/>
    <w:rsid w:val="002617AE"/>
    <w:rsid w:val="002621D0"/>
    <w:rsid w:val="00262D5F"/>
    <w:rsid w:val="00264A42"/>
    <w:rsid w:val="00264CE6"/>
    <w:rsid w:val="0026582D"/>
    <w:rsid w:val="00265FFB"/>
    <w:rsid w:val="0026621C"/>
    <w:rsid w:val="002667CD"/>
    <w:rsid w:val="0027164C"/>
    <w:rsid w:val="00271926"/>
    <w:rsid w:val="0027653F"/>
    <w:rsid w:val="002778B1"/>
    <w:rsid w:val="00277ADD"/>
    <w:rsid w:val="00281848"/>
    <w:rsid w:val="002819A1"/>
    <w:rsid w:val="00281A8B"/>
    <w:rsid w:val="00282609"/>
    <w:rsid w:val="00282B85"/>
    <w:rsid w:val="00282E2B"/>
    <w:rsid w:val="002835BD"/>
    <w:rsid w:val="00283CF0"/>
    <w:rsid w:val="002840EC"/>
    <w:rsid w:val="00285C8D"/>
    <w:rsid w:val="00286586"/>
    <w:rsid w:val="0029019F"/>
    <w:rsid w:val="00291173"/>
    <w:rsid w:val="00291FA0"/>
    <w:rsid w:val="0029256A"/>
    <w:rsid w:val="00294ED3"/>
    <w:rsid w:val="0029635D"/>
    <w:rsid w:val="0029710D"/>
    <w:rsid w:val="00297BFC"/>
    <w:rsid w:val="002A0079"/>
    <w:rsid w:val="002A09B5"/>
    <w:rsid w:val="002A1022"/>
    <w:rsid w:val="002A42CE"/>
    <w:rsid w:val="002A5391"/>
    <w:rsid w:val="002A6CB6"/>
    <w:rsid w:val="002B065A"/>
    <w:rsid w:val="002B0C2C"/>
    <w:rsid w:val="002B248D"/>
    <w:rsid w:val="002B25A6"/>
    <w:rsid w:val="002B3FC0"/>
    <w:rsid w:val="002B57E5"/>
    <w:rsid w:val="002B6366"/>
    <w:rsid w:val="002B6BC8"/>
    <w:rsid w:val="002C02A7"/>
    <w:rsid w:val="002C0616"/>
    <w:rsid w:val="002C225E"/>
    <w:rsid w:val="002C27AC"/>
    <w:rsid w:val="002C3C61"/>
    <w:rsid w:val="002C68EB"/>
    <w:rsid w:val="002C6ECF"/>
    <w:rsid w:val="002D1506"/>
    <w:rsid w:val="002D24AC"/>
    <w:rsid w:val="002D26FD"/>
    <w:rsid w:val="002D381D"/>
    <w:rsid w:val="002D3957"/>
    <w:rsid w:val="002D5327"/>
    <w:rsid w:val="002D6445"/>
    <w:rsid w:val="002D71C3"/>
    <w:rsid w:val="002D7CF0"/>
    <w:rsid w:val="002E0671"/>
    <w:rsid w:val="002E2848"/>
    <w:rsid w:val="002E29C5"/>
    <w:rsid w:val="002E2AFD"/>
    <w:rsid w:val="002E2C6F"/>
    <w:rsid w:val="002E3FE0"/>
    <w:rsid w:val="002E5259"/>
    <w:rsid w:val="002E7D22"/>
    <w:rsid w:val="002F005F"/>
    <w:rsid w:val="002F2065"/>
    <w:rsid w:val="002F288A"/>
    <w:rsid w:val="002F3280"/>
    <w:rsid w:val="002F4970"/>
    <w:rsid w:val="002F573A"/>
    <w:rsid w:val="002F5AFD"/>
    <w:rsid w:val="002F668F"/>
    <w:rsid w:val="002F6D2D"/>
    <w:rsid w:val="002F6EB6"/>
    <w:rsid w:val="002F7634"/>
    <w:rsid w:val="00301329"/>
    <w:rsid w:val="003032F3"/>
    <w:rsid w:val="00306612"/>
    <w:rsid w:val="003073B3"/>
    <w:rsid w:val="00307657"/>
    <w:rsid w:val="00310256"/>
    <w:rsid w:val="00310DFB"/>
    <w:rsid w:val="00310FB9"/>
    <w:rsid w:val="003124DA"/>
    <w:rsid w:val="0031373E"/>
    <w:rsid w:val="003149FC"/>
    <w:rsid w:val="00314EB3"/>
    <w:rsid w:val="003201DE"/>
    <w:rsid w:val="0032092A"/>
    <w:rsid w:val="0032159C"/>
    <w:rsid w:val="003224AB"/>
    <w:rsid w:val="003230E3"/>
    <w:rsid w:val="003245FF"/>
    <w:rsid w:val="00324AF8"/>
    <w:rsid w:val="003261B4"/>
    <w:rsid w:val="00326301"/>
    <w:rsid w:val="00326CA0"/>
    <w:rsid w:val="00331261"/>
    <w:rsid w:val="00331553"/>
    <w:rsid w:val="00331DFC"/>
    <w:rsid w:val="00334BF2"/>
    <w:rsid w:val="00335601"/>
    <w:rsid w:val="00335A27"/>
    <w:rsid w:val="003369A2"/>
    <w:rsid w:val="003378F6"/>
    <w:rsid w:val="00337BFA"/>
    <w:rsid w:val="00337DEF"/>
    <w:rsid w:val="00340F1D"/>
    <w:rsid w:val="00341FBD"/>
    <w:rsid w:val="00342D47"/>
    <w:rsid w:val="003439A2"/>
    <w:rsid w:val="00345F87"/>
    <w:rsid w:val="00347332"/>
    <w:rsid w:val="003477C5"/>
    <w:rsid w:val="00350F3E"/>
    <w:rsid w:val="00351D03"/>
    <w:rsid w:val="003538EE"/>
    <w:rsid w:val="003545E8"/>
    <w:rsid w:val="00355834"/>
    <w:rsid w:val="003570EB"/>
    <w:rsid w:val="003602FC"/>
    <w:rsid w:val="003607F8"/>
    <w:rsid w:val="003609FA"/>
    <w:rsid w:val="0036140E"/>
    <w:rsid w:val="00361910"/>
    <w:rsid w:val="003620CD"/>
    <w:rsid w:val="003625F5"/>
    <w:rsid w:val="00364B8A"/>
    <w:rsid w:val="00364FDC"/>
    <w:rsid w:val="003650D3"/>
    <w:rsid w:val="0036613A"/>
    <w:rsid w:val="0036620C"/>
    <w:rsid w:val="0036635E"/>
    <w:rsid w:val="00371A9E"/>
    <w:rsid w:val="00372059"/>
    <w:rsid w:val="00372BB2"/>
    <w:rsid w:val="00375A55"/>
    <w:rsid w:val="00375FAB"/>
    <w:rsid w:val="00375FD8"/>
    <w:rsid w:val="003763AC"/>
    <w:rsid w:val="00377282"/>
    <w:rsid w:val="00380EEA"/>
    <w:rsid w:val="00381612"/>
    <w:rsid w:val="00383010"/>
    <w:rsid w:val="003841A5"/>
    <w:rsid w:val="00384482"/>
    <w:rsid w:val="003869F4"/>
    <w:rsid w:val="00386A1C"/>
    <w:rsid w:val="00391EFE"/>
    <w:rsid w:val="003927B9"/>
    <w:rsid w:val="0039354F"/>
    <w:rsid w:val="003961E8"/>
    <w:rsid w:val="00396A33"/>
    <w:rsid w:val="00397596"/>
    <w:rsid w:val="003978DA"/>
    <w:rsid w:val="003A13C6"/>
    <w:rsid w:val="003A1BB8"/>
    <w:rsid w:val="003A30D8"/>
    <w:rsid w:val="003A37DE"/>
    <w:rsid w:val="003A48BD"/>
    <w:rsid w:val="003A4AB7"/>
    <w:rsid w:val="003A66B5"/>
    <w:rsid w:val="003A6A58"/>
    <w:rsid w:val="003A7D79"/>
    <w:rsid w:val="003B001D"/>
    <w:rsid w:val="003B031D"/>
    <w:rsid w:val="003B0DE2"/>
    <w:rsid w:val="003B4049"/>
    <w:rsid w:val="003B417F"/>
    <w:rsid w:val="003B4214"/>
    <w:rsid w:val="003B51EC"/>
    <w:rsid w:val="003B596C"/>
    <w:rsid w:val="003B65AF"/>
    <w:rsid w:val="003B6C84"/>
    <w:rsid w:val="003B7530"/>
    <w:rsid w:val="003B7567"/>
    <w:rsid w:val="003C0682"/>
    <w:rsid w:val="003C1874"/>
    <w:rsid w:val="003C208F"/>
    <w:rsid w:val="003C32D0"/>
    <w:rsid w:val="003C4799"/>
    <w:rsid w:val="003C723D"/>
    <w:rsid w:val="003C7C03"/>
    <w:rsid w:val="003D03AB"/>
    <w:rsid w:val="003D0CCF"/>
    <w:rsid w:val="003D19A8"/>
    <w:rsid w:val="003D1A1F"/>
    <w:rsid w:val="003D3664"/>
    <w:rsid w:val="003D41B8"/>
    <w:rsid w:val="003D4335"/>
    <w:rsid w:val="003D4BF4"/>
    <w:rsid w:val="003D5267"/>
    <w:rsid w:val="003D5C04"/>
    <w:rsid w:val="003D6140"/>
    <w:rsid w:val="003D70F6"/>
    <w:rsid w:val="003D76CA"/>
    <w:rsid w:val="003D7C0F"/>
    <w:rsid w:val="003E126C"/>
    <w:rsid w:val="003E1C84"/>
    <w:rsid w:val="003E3C08"/>
    <w:rsid w:val="003E4822"/>
    <w:rsid w:val="003E4C9F"/>
    <w:rsid w:val="003E70FE"/>
    <w:rsid w:val="003F1E1F"/>
    <w:rsid w:val="003F2397"/>
    <w:rsid w:val="003F260D"/>
    <w:rsid w:val="003F2CB2"/>
    <w:rsid w:val="003F2FFF"/>
    <w:rsid w:val="003F337C"/>
    <w:rsid w:val="003F4567"/>
    <w:rsid w:val="003F4E76"/>
    <w:rsid w:val="003F5233"/>
    <w:rsid w:val="003F5246"/>
    <w:rsid w:val="003F5CC9"/>
    <w:rsid w:val="003F68FC"/>
    <w:rsid w:val="003F6B47"/>
    <w:rsid w:val="003F74F9"/>
    <w:rsid w:val="00400D4C"/>
    <w:rsid w:val="00401830"/>
    <w:rsid w:val="004021B0"/>
    <w:rsid w:val="00403B92"/>
    <w:rsid w:val="00406506"/>
    <w:rsid w:val="00410C8A"/>
    <w:rsid w:val="00411F81"/>
    <w:rsid w:val="00413FA3"/>
    <w:rsid w:val="00414FF8"/>
    <w:rsid w:val="004168A9"/>
    <w:rsid w:val="00417ECF"/>
    <w:rsid w:val="00420125"/>
    <w:rsid w:val="0042023B"/>
    <w:rsid w:val="004206C9"/>
    <w:rsid w:val="00421BDE"/>
    <w:rsid w:val="00422986"/>
    <w:rsid w:val="00423780"/>
    <w:rsid w:val="00425593"/>
    <w:rsid w:val="00425844"/>
    <w:rsid w:val="004273BB"/>
    <w:rsid w:val="004275B7"/>
    <w:rsid w:val="00427CC5"/>
    <w:rsid w:val="004310EB"/>
    <w:rsid w:val="00433ADF"/>
    <w:rsid w:val="00433DEF"/>
    <w:rsid w:val="00433F74"/>
    <w:rsid w:val="00434665"/>
    <w:rsid w:val="00434CAA"/>
    <w:rsid w:val="00435525"/>
    <w:rsid w:val="004358CA"/>
    <w:rsid w:val="00436AE1"/>
    <w:rsid w:val="00437182"/>
    <w:rsid w:val="00437E97"/>
    <w:rsid w:val="00440157"/>
    <w:rsid w:val="00440465"/>
    <w:rsid w:val="004408B8"/>
    <w:rsid w:val="00441FFF"/>
    <w:rsid w:val="00443EF3"/>
    <w:rsid w:val="00444BB2"/>
    <w:rsid w:val="00444FAB"/>
    <w:rsid w:val="004451B4"/>
    <w:rsid w:val="00447CD2"/>
    <w:rsid w:val="0045038C"/>
    <w:rsid w:val="00450AB5"/>
    <w:rsid w:val="004535F3"/>
    <w:rsid w:val="0045497E"/>
    <w:rsid w:val="0045514F"/>
    <w:rsid w:val="00457281"/>
    <w:rsid w:val="0046147F"/>
    <w:rsid w:val="004618D2"/>
    <w:rsid w:val="0046264D"/>
    <w:rsid w:val="0046372B"/>
    <w:rsid w:val="004668D9"/>
    <w:rsid w:val="00467538"/>
    <w:rsid w:val="00472801"/>
    <w:rsid w:val="004735B7"/>
    <w:rsid w:val="00473D3A"/>
    <w:rsid w:val="00474426"/>
    <w:rsid w:val="004759EF"/>
    <w:rsid w:val="00475C6D"/>
    <w:rsid w:val="00476309"/>
    <w:rsid w:val="00477422"/>
    <w:rsid w:val="0047788A"/>
    <w:rsid w:val="00477BF9"/>
    <w:rsid w:val="004812CE"/>
    <w:rsid w:val="004823A0"/>
    <w:rsid w:val="0048306F"/>
    <w:rsid w:val="004832DD"/>
    <w:rsid w:val="0048355F"/>
    <w:rsid w:val="00483873"/>
    <w:rsid w:val="00483BBF"/>
    <w:rsid w:val="004846A2"/>
    <w:rsid w:val="004872EB"/>
    <w:rsid w:val="0048741A"/>
    <w:rsid w:val="00487AFE"/>
    <w:rsid w:val="00490CDB"/>
    <w:rsid w:val="00490ED0"/>
    <w:rsid w:val="00490F98"/>
    <w:rsid w:val="00491CE1"/>
    <w:rsid w:val="00491E25"/>
    <w:rsid w:val="004936FC"/>
    <w:rsid w:val="0049436E"/>
    <w:rsid w:val="00495634"/>
    <w:rsid w:val="004960E7"/>
    <w:rsid w:val="004962E5"/>
    <w:rsid w:val="00496D6B"/>
    <w:rsid w:val="004972BF"/>
    <w:rsid w:val="00497386"/>
    <w:rsid w:val="004A0A10"/>
    <w:rsid w:val="004A4ADC"/>
    <w:rsid w:val="004A63B6"/>
    <w:rsid w:val="004A68E2"/>
    <w:rsid w:val="004A6A4D"/>
    <w:rsid w:val="004A732D"/>
    <w:rsid w:val="004A751D"/>
    <w:rsid w:val="004A7E4E"/>
    <w:rsid w:val="004B00B1"/>
    <w:rsid w:val="004B0493"/>
    <w:rsid w:val="004B1BE5"/>
    <w:rsid w:val="004B302F"/>
    <w:rsid w:val="004B4CF6"/>
    <w:rsid w:val="004B5A3B"/>
    <w:rsid w:val="004B61C8"/>
    <w:rsid w:val="004B6501"/>
    <w:rsid w:val="004C24A5"/>
    <w:rsid w:val="004C27D1"/>
    <w:rsid w:val="004C30A6"/>
    <w:rsid w:val="004C3FA1"/>
    <w:rsid w:val="004C480D"/>
    <w:rsid w:val="004C4F51"/>
    <w:rsid w:val="004C5365"/>
    <w:rsid w:val="004C613D"/>
    <w:rsid w:val="004D1365"/>
    <w:rsid w:val="004D14A2"/>
    <w:rsid w:val="004D26B5"/>
    <w:rsid w:val="004D4177"/>
    <w:rsid w:val="004D5B51"/>
    <w:rsid w:val="004D60C2"/>
    <w:rsid w:val="004D6CC0"/>
    <w:rsid w:val="004D7928"/>
    <w:rsid w:val="004E0D33"/>
    <w:rsid w:val="004E1C4C"/>
    <w:rsid w:val="004E49E5"/>
    <w:rsid w:val="004E4A3F"/>
    <w:rsid w:val="004F2E9C"/>
    <w:rsid w:val="004F66A2"/>
    <w:rsid w:val="004F67E1"/>
    <w:rsid w:val="004F708B"/>
    <w:rsid w:val="004F7B03"/>
    <w:rsid w:val="005004DD"/>
    <w:rsid w:val="005009EF"/>
    <w:rsid w:val="005020EE"/>
    <w:rsid w:val="00502244"/>
    <w:rsid w:val="00505A40"/>
    <w:rsid w:val="005061DD"/>
    <w:rsid w:val="00506D36"/>
    <w:rsid w:val="00506D44"/>
    <w:rsid w:val="00512B7E"/>
    <w:rsid w:val="00513696"/>
    <w:rsid w:val="00516CFB"/>
    <w:rsid w:val="00517EB9"/>
    <w:rsid w:val="00520EE5"/>
    <w:rsid w:val="00521D10"/>
    <w:rsid w:val="005221F1"/>
    <w:rsid w:val="00525A5F"/>
    <w:rsid w:val="005266F3"/>
    <w:rsid w:val="005277FF"/>
    <w:rsid w:val="0052792B"/>
    <w:rsid w:val="0053033D"/>
    <w:rsid w:val="00530DBE"/>
    <w:rsid w:val="00532048"/>
    <w:rsid w:val="00533168"/>
    <w:rsid w:val="005331FD"/>
    <w:rsid w:val="00533CA8"/>
    <w:rsid w:val="00533FB0"/>
    <w:rsid w:val="00534DD3"/>
    <w:rsid w:val="005368B4"/>
    <w:rsid w:val="00536ABE"/>
    <w:rsid w:val="00536E54"/>
    <w:rsid w:val="00537141"/>
    <w:rsid w:val="005403AB"/>
    <w:rsid w:val="005403DA"/>
    <w:rsid w:val="00542B02"/>
    <w:rsid w:val="00542F4B"/>
    <w:rsid w:val="00544A88"/>
    <w:rsid w:val="00544D97"/>
    <w:rsid w:val="00546D9C"/>
    <w:rsid w:val="00547676"/>
    <w:rsid w:val="005518C1"/>
    <w:rsid w:val="00551C3F"/>
    <w:rsid w:val="00551CE1"/>
    <w:rsid w:val="00552138"/>
    <w:rsid w:val="00552AB3"/>
    <w:rsid w:val="00553A1D"/>
    <w:rsid w:val="00554BE5"/>
    <w:rsid w:val="005561C2"/>
    <w:rsid w:val="00557E37"/>
    <w:rsid w:val="00561B6E"/>
    <w:rsid w:val="005643F4"/>
    <w:rsid w:val="00564CC7"/>
    <w:rsid w:val="005664D5"/>
    <w:rsid w:val="00566CC1"/>
    <w:rsid w:val="00567BF7"/>
    <w:rsid w:val="00573B87"/>
    <w:rsid w:val="00574B6E"/>
    <w:rsid w:val="005754A2"/>
    <w:rsid w:val="00575749"/>
    <w:rsid w:val="00575CB0"/>
    <w:rsid w:val="0057636F"/>
    <w:rsid w:val="00576653"/>
    <w:rsid w:val="0057787C"/>
    <w:rsid w:val="00580DC7"/>
    <w:rsid w:val="00581E77"/>
    <w:rsid w:val="00582397"/>
    <w:rsid w:val="005838B6"/>
    <w:rsid w:val="00584797"/>
    <w:rsid w:val="00584B1A"/>
    <w:rsid w:val="0058523E"/>
    <w:rsid w:val="00585E7F"/>
    <w:rsid w:val="00586003"/>
    <w:rsid w:val="0059228A"/>
    <w:rsid w:val="00592510"/>
    <w:rsid w:val="00592EDA"/>
    <w:rsid w:val="0059351C"/>
    <w:rsid w:val="00593B1D"/>
    <w:rsid w:val="00594D0D"/>
    <w:rsid w:val="00597C6B"/>
    <w:rsid w:val="00597D4D"/>
    <w:rsid w:val="00597E95"/>
    <w:rsid w:val="005A07B7"/>
    <w:rsid w:val="005A0D69"/>
    <w:rsid w:val="005A1276"/>
    <w:rsid w:val="005A2F73"/>
    <w:rsid w:val="005A33E0"/>
    <w:rsid w:val="005A6287"/>
    <w:rsid w:val="005A6BE0"/>
    <w:rsid w:val="005A7DEA"/>
    <w:rsid w:val="005B03B0"/>
    <w:rsid w:val="005B0712"/>
    <w:rsid w:val="005B0A84"/>
    <w:rsid w:val="005B1580"/>
    <w:rsid w:val="005B165A"/>
    <w:rsid w:val="005B1EDB"/>
    <w:rsid w:val="005B21CA"/>
    <w:rsid w:val="005B25DE"/>
    <w:rsid w:val="005B2814"/>
    <w:rsid w:val="005B2ADF"/>
    <w:rsid w:val="005B3013"/>
    <w:rsid w:val="005B34F2"/>
    <w:rsid w:val="005B417F"/>
    <w:rsid w:val="005B44B1"/>
    <w:rsid w:val="005B55F2"/>
    <w:rsid w:val="005B5815"/>
    <w:rsid w:val="005B5DF0"/>
    <w:rsid w:val="005B5E57"/>
    <w:rsid w:val="005B70DF"/>
    <w:rsid w:val="005C0E40"/>
    <w:rsid w:val="005C1F41"/>
    <w:rsid w:val="005C2284"/>
    <w:rsid w:val="005C2EE4"/>
    <w:rsid w:val="005C321B"/>
    <w:rsid w:val="005C3246"/>
    <w:rsid w:val="005C352D"/>
    <w:rsid w:val="005C5AD3"/>
    <w:rsid w:val="005C6111"/>
    <w:rsid w:val="005C64E8"/>
    <w:rsid w:val="005C6AFA"/>
    <w:rsid w:val="005C713D"/>
    <w:rsid w:val="005C75B6"/>
    <w:rsid w:val="005D0071"/>
    <w:rsid w:val="005D03FE"/>
    <w:rsid w:val="005D0652"/>
    <w:rsid w:val="005D0D10"/>
    <w:rsid w:val="005D209B"/>
    <w:rsid w:val="005D32DC"/>
    <w:rsid w:val="005D3B49"/>
    <w:rsid w:val="005D4B3B"/>
    <w:rsid w:val="005D72A2"/>
    <w:rsid w:val="005D74B9"/>
    <w:rsid w:val="005D7F84"/>
    <w:rsid w:val="005E0761"/>
    <w:rsid w:val="005E18A2"/>
    <w:rsid w:val="005E2A65"/>
    <w:rsid w:val="005E39AC"/>
    <w:rsid w:val="005E6549"/>
    <w:rsid w:val="005E6E9D"/>
    <w:rsid w:val="005E6F6A"/>
    <w:rsid w:val="005F13DA"/>
    <w:rsid w:val="005F16F6"/>
    <w:rsid w:val="005F41BE"/>
    <w:rsid w:val="005F6ED1"/>
    <w:rsid w:val="005F719D"/>
    <w:rsid w:val="005F728E"/>
    <w:rsid w:val="00601E2F"/>
    <w:rsid w:val="0060482B"/>
    <w:rsid w:val="006074AD"/>
    <w:rsid w:val="00611367"/>
    <w:rsid w:val="00611390"/>
    <w:rsid w:val="0061146B"/>
    <w:rsid w:val="006140A6"/>
    <w:rsid w:val="00614191"/>
    <w:rsid w:val="006145E8"/>
    <w:rsid w:val="006160AB"/>
    <w:rsid w:val="00616287"/>
    <w:rsid w:val="00617772"/>
    <w:rsid w:val="00617B8C"/>
    <w:rsid w:val="00617F33"/>
    <w:rsid w:val="006216D5"/>
    <w:rsid w:val="0062208A"/>
    <w:rsid w:val="006229DF"/>
    <w:rsid w:val="00624610"/>
    <w:rsid w:val="00624663"/>
    <w:rsid w:val="00625534"/>
    <w:rsid w:val="006256C4"/>
    <w:rsid w:val="006270F4"/>
    <w:rsid w:val="0063166B"/>
    <w:rsid w:val="0063215B"/>
    <w:rsid w:val="00632F36"/>
    <w:rsid w:val="006332E7"/>
    <w:rsid w:val="0063675C"/>
    <w:rsid w:val="00636B56"/>
    <w:rsid w:val="0063700E"/>
    <w:rsid w:val="00637F92"/>
    <w:rsid w:val="00640A77"/>
    <w:rsid w:val="00641879"/>
    <w:rsid w:val="0064265E"/>
    <w:rsid w:val="00643253"/>
    <w:rsid w:val="00643902"/>
    <w:rsid w:val="00643994"/>
    <w:rsid w:val="006473D6"/>
    <w:rsid w:val="00650992"/>
    <w:rsid w:val="00650B17"/>
    <w:rsid w:val="00650E3B"/>
    <w:rsid w:val="0065184D"/>
    <w:rsid w:val="0065316F"/>
    <w:rsid w:val="00653605"/>
    <w:rsid w:val="00653CC3"/>
    <w:rsid w:val="00653D33"/>
    <w:rsid w:val="006542F8"/>
    <w:rsid w:val="006544C3"/>
    <w:rsid w:val="0065459E"/>
    <w:rsid w:val="0065559B"/>
    <w:rsid w:val="0065583B"/>
    <w:rsid w:val="00655D21"/>
    <w:rsid w:val="00656395"/>
    <w:rsid w:val="006572F5"/>
    <w:rsid w:val="006577A8"/>
    <w:rsid w:val="00660A79"/>
    <w:rsid w:val="0066213B"/>
    <w:rsid w:val="00664827"/>
    <w:rsid w:val="00665B27"/>
    <w:rsid w:val="00665B28"/>
    <w:rsid w:val="00666281"/>
    <w:rsid w:val="006666AC"/>
    <w:rsid w:val="00667D74"/>
    <w:rsid w:val="00672004"/>
    <w:rsid w:val="006720F4"/>
    <w:rsid w:val="0067299E"/>
    <w:rsid w:val="00673B5A"/>
    <w:rsid w:val="00674330"/>
    <w:rsid w:val="00674D12"/>
    <w:rsid w:val="00676ECE"/>
    <w:rsid w:val="0068236B"/>
    <w:rsid w:val="0068305E"/>
    <w:rsid w:val="00683831"/>
    <w:rsid w:val="00684A9F"/>
    <w:rsid w:val="006869AB"/>
    <w:rsid w:val="00691DC3"/>
    <w:rsid w:val="006922A0"/>
    <w:rsid w:val="00692A17"/>
    <w:rsid w:val="00693928"/>
    <w:rsid w:val="0069601C"/>
    <w:rsid w:val="00696655"/>
    <w:rsid w:val="00696E39"/>
    <w:rsid w:val="00697A26"/>
    <w:rsid w:val="00697CEA"/>
    <w:rsid w:val="006A0B9B"/>
    <w:rsid w:val="006A0C79"/>
    <w:rsid w:val="006A2E09"/>
    <w:rsid w:val="006A2FD7"/>
    <w:rsid w:val="006A449B"/>
    <w:rsid w:val="006A4B1F"/>
    <w:rsid w:val="006A4BBC"/>
    <w:rsid w:val="006A635E"/>
    <w:rsid w:val="006A637D"/>
    <w:rsid w:val="006A6A03"/>
    <w:rsid w:val="006B076F"/>
    <w:rsid w:val="006B07DF"/>
    <w:rsid w:val="006B0E88"/>
    <w:rsid w:val="006B0FA4"/>
    <w:rsid w:val="006B6787"/>
    <w:rsid w:val="006B687A"/>
    <w:rsid w:val="006B6A62"/>
    <w:rsid w:val="006B6CF0"/>
    <w:rsid w:val="006B734D"/>
    <w:rsid w:val="006C0249"/>
    <w:rsid w:val="006C0B98"/>
    <w:rsid w:val="006C1135"/>
    <w:rsid w:val="006C1902"/>
    <w:rsid w:val="006C254E"/>
    <w:rsid w:val="006C27F7"/>
    <w:rsid w:val="006C5935"/>
    <w:rsid w:val="006C5B70"/>
    <w:rsid w:val="006C6CFD"/>
    <w:rsid w:val="006D1411"/>
    <w:rsid w:val="006D1937"/>
    <w:rsid w:val="006D722B"/>
    <w:rsid w:val="006E0969"/>
    <w:rsid w:val="006E3875"/>
    <w:rsid w:val="006E3D1E"/>
    <w:rsid w:val="006E3F91"/>
    <w:rsid w:val="006E45B7"/>
    <w:rsid w:val="006E4E9C"/>
    <w:rsid w:val="006F30E1"/>
    <w:rsid w:val="006F379A"/>
    <w:rsid w:val="006F3C70"/>
    <w:rsid w:val="006F61C0"/>
    <w:rsid w:val="006F688D"/>
    <w:rsid w:val="00700912"/>
    <w:rsid w:val="007011B6"/>
    <w:rsid w:val="007025F8"/>
    <w:rsid w:val="00702768"/>
    <w:rsid w:val="00702856"/>
    <w:rsid w:val="0070399C"/>
    <w:rsid w:val="00703CFD"/>
    <w:rsid w:val="007053A3"/>
    <w:rsid w:val="007101FE"/>
    <w:rsid w:val="00710F3E"/>
    <w:rsid w:val="0071118F"/>
    <w:rsid w:val="00711278"/>
    <w:rsid w:val="00711B9B"/>
    <w:rsid w:val="00711EB4"/>
    <w:rsid w:val="007141A7"/>
    <w:rsid w:val="007142B8"/>
    <w:rsid w:val="00715D44"/>
    <w:rsid w:val="0071767B"/>
    <w:rsid w:val="007179D5"/>
    <w:rsid w:val="007204FE"/>
    <w:rsid w:val="0072050C"/>
    <w:rsid w:val="0072092C"/>
    <w:rsid w:val="00720FEA"/>
    <w:rsid w:val="0072175E"/>
    <w:rsid w:val="00721AE5"/>
    <w:rsid w:val="00721F18"/>
    <w:rsid w:val="00722D0B"/>
    <w:rsid w:val="007248BD"/>
    <w:rsid w:val="00724AC5"/>
    <w:rsid w:val="00724DC2"/>
    <w:rsid w:val="0072535A"/>
    <w:rsid w:val="007259D7"/>
    <w:rsid w:val="007277F1"/>
    <w:rsid w:val="0073559A"/>
    <w:rsid w:val="00735814"/>
    <w:rsid w:val="00736583"/>
    <w:rsid w:val="007401DD"/>
    <w:rsid w:val="00740E03"/>
    <w:rsid w:val="007429DA"/>
    <w:rsid w:val="00743533"/>
    <w:rsid w:val="0074458D"/>
    <w:rsid w:val="007449E4"/>
    <w:rsid w:val="00744D73"/>
    <w:rsid w:val="007465F1"/>
    <w:rsid w:val="00747118"/>
    <w:rsid w:val="0074748A"/>
    <w:rsid w:val="00747938"/>
    <w:rsid w:val="00747AD6"/>
    <w:rsid w:val="00750B29"/>
    <w:rsid w:val="00750F60"/>
    <w:rsid w:val="00751124"/>
    <w:rsid w:val="0075385E"/>
    <w:rsid w:val="00756F65"/>
    <w:rsid w:val="00757138"/>
    <w:rsid w:val="00760205"/>
    <w:rsid w:val="00761D6B"/>
    <w:rsid w:val="007622D5"/>
    <w:rsid w:val="007623BE"/>
    <w:rsid w:val="00762C9D"/>
    <w:rsid w:val="00763CE0"/>
    <w:rsid w:val="007656CB"/>
    <w:rsid w:val="007678C4"/>
    <w:rsid w:val="00767BF3"/>
    <w:rsid w:val="007708C4"/>
    <w:rsid w:val="0077093D"/>
    <w:rsid w:val="00770CB8"/>
    <w:rsid w:val="007711DD"/>
    <w:rsid w:val="00771A64"/>
    <w:rsid w:val="00771EB4"/>
    <w:rsid w:val="007722B4"/>
    <w:rsid w:val="007723AB"/>
    <w:rsid w:val="00773193"/>
    <w:rsid w:val="00773848"/>
    <w:rsid w:val="00773F7A"/>
    <w:rsid w:val="007751EF"/>
    <w:rsid w:val="007767A8"/>
    <w:rsid w:val="00781423"/>
    <w:rsid w:val="00781B08"/>
    <w:rsid w:val="0078245E"/>
    <w:rsid w:val="00785288"/>
    <w:rsid w:val="00787074"/>
    <w:rsid w:val="007926A3"/>
    <w:rsid w:val="0079308B"/>
    <w:rsid w:val="007961AC"/>
    <w:rsid w:val="00796879"/>
    <w:rsid w:val="007A16B7"/>
    <w:rsid w:val="007A25F4"/>
    <w:rsid w:val="007A318A"/>
    <w:rsid w:val="007A3784"/>
    <w:rsid w:val="007A3B6B"/>
    <w:rsid w:val="007A47BA"/>
    <w:rsid w:val="007A4AE7"/>
    <w:rsid w:val="007A5B78"/>
    <w:rsid w:val="007A72C3"/>
    <w:rsid w:val="007B07D1"/>
    <w:rsid w:val="007B0F00"/>
    <w:rsid w:val="007B12FA"/>
    <w:rsid w:val="007B1F13"/>
    <w:rsid w:val="007B20E5"/>
    <w:rsid w:val="007B4F35"/>
    <w:rsid w:val="007B548E"/>
    <w:rsid w:val="007B5C60"/>
    <w:rsid w:val="007B6007"/>
    <w:rsid w:val="007B6E71"/>
    <w:rsid w:val="007C066A"/>
    <w:rsid w:val="007C0832"/>
    <w:rsid w:val="007C0AAE"/>
    <w:rsid w:val="007C0DEB"/>
    <w:rsid w:val="007C15B8"/>
    <w:rsid w:val="007C2C02"/>
    <w:rsid w:val="007C2F71"/>
    <w:rsid w:val="007C34EC"/>
    <w:rsid w:val="007C36F7"/>
    <w:rsid w:val="007C490B"/>
    <w:rsid w:val="007C596F"/>
    <w:rsid w:val="007C64DF"/>
    <w:rsid w:val="007C6FAD"/>
    <w:rsid w:val="007C7FF6"/>
    <w:rsid w:val="007D03E9"/>
    <w:rsid w:val="007D09A0"/>
    <w:rsid w:val="007D19F7"/>
    <w:rsid w:val="007D41DD"/>
    <w:rsid w:val="007D6D64"/>
    <w:rsid w:val="007D6D80"/>
    <w:rsid w:val="007D7831"/>
    <w:rsid w:val="007E2214"/>
    <w:rsid w:val="007E240F"/>
    <w:rsid w:val="007E34FF"/>
    <w:rsid w:val="007E4558"/>
    <w:rsid w:val="007E4AF6"/>
    <w:rsid w:val="007E561D"/>
    <w:rsid w:val="007E6D48"/>
    <w:rsid w:val="007F0948"/>
    <w:rsid w:val="007F0AAE"/>
    <w:rsid w:val="007F1FFB"/>
    <w:rsid w:val="007F2987"/>
    <w:rsid w:val="007F4CA6"/>
    <w:rsid w:val="007F64D6"/>
    <w:rsid w:val="007F6F3B"/>
    <w:rsid w:val="007F7CCE"/>
    <w:rsid w:val="00802417"/>
    <w:rsid w:val="00802E1D"/>
    <w:rsid w:val="00805858"/>
    <w:rsid w:val="0080701B"/>
    <w:rsid w:val="00810BF4"/>
    <w:rsid w:val="0081365D"/>
    <w:rsid w:val="00814078"/>
    <w:rsid w:val="008148BA"/>
    <w:rsid w:val="00814CDC"/>
    <w:rsid w:val="00815972"/>
    <w:rsid w:val="00815A0E"/>
    <w:rsid w:val="00816875"/>
    <w:rsid w:val="00820444"/>
    <w:rsid w:val="008205FB"/>
    <w:rsid w:val="00822482"/>
    <w:rsid w:val="0082315B"/>
    <w:rsid w:val="008234BE"/>
    <w:rsid w:val="008257D4"/>
    <w:rsid w:val="00826103"/>
    <w:rsid w:val="008264FD"/>
    <w:rsid w:val="00826C96"/>
    <w:rsid w:val="00827D95"/>
    <w:rsid w:val="008302E8"/>
    <w:rsid w:val="00832EF9"/>
    <w:rsid w:val="0083358B"/>
    <w:rsid w:val="00834AE6"/>
    <w:rsid w:val="008354C6"/>
    <w:rsid w:val="00835564"/>
    <w:rsid w:val="00835676"/>
    <w:rsid w:val="00835CEC"/>
    <w:rsid w:val="00836F08"/>
    <w:rsid w:val="008374DD"/>
    <w:rsid w:val="008377F0"/>
    <w:rsid w:val="00837FE1"/>
    <w:rsid w:val="00840FF9"/>
    <w:rsid w:val="00841FB6"/>
    <w:rsid w:val="00842594"/>
    <w:rsid w:val="00843269"/>
    <w:rsid w:val="00843FE9"/>
    <w:rsid w:val="00844E61"/>
    <w:rsid w:val="00846081"/>
    <w:rsid w:val="00850BEF"/>
    <w:rsid w:val="00850F74"/>
    <w:rsid w:val="00851BF7"/>
    <w:rsid w:val="00851CEB"/>
    <w:rsid w:val="00852B19"/>
    <w:rsid w:val="00852D53"/>
    <w:rsid w:val="00854B1B"/>
    <w:rsid w:val="00856F1C"/>
    <w:rsid w:val="00857C21"/>
    <w:rsid w:val="00857DBD"/>
    <w:rsid w:val="0086106B"/>
    <w:rsid w:val="00861291"/>
    <w:rsid w:val="00862120"/>
    <w:rsid w:val="00862B78"/>
    <w:rsid w:val="00864387"/>
    <w:rsid w:val="008671C0"/>
    <w:rsid w:val="0087192A"/>
    <w:rsid w:val="0087201B"/>
    <w:rsid w:val="00873B96"/>
    <w:rsid w:val="00873FD0"/>
    <w:rsid w:val="00875A5E"/>
    <w:rsid w:val="00875AF6"/>
    <w:rsid w:val="00875E5D"/>
    <w:rsid w:val="008762FA"/>
    <w:rsid w:val="00876E00"/>
    <w:rsid w:val="00877230"/>
    <w:rsid w:val="00877C8A"/>
    <w:rsid w:val="0088049E"/>
    <w:rsid w:val="008808F5"/>
    <w:rsid w:val="00880CC9"/>
    <w:rsid w:val="0088302A"/>
    <w:rsid w:val="00884CF1"/>
    <w:rsid w:val="008870FD"/>
    <w:rsid w:val="00887D6B"/>
    <w:rsid w:val="0089004F"/>
    <w:rsid w:val="00891ED3"/>
    <w:rsid w:val="00891F23"/>
    <w:rsid w:val="008932D3"/>
    <w:rsid w:val="008933AF"/>
    <w:rsid w:val="0089425E"/>
    <w:rsid w:val="00894344"/>
    <w:rsid w:val="00894892"/>
    <w:rsid w:val="0089616C"/>
    <w:rsid w:val="00897259"/>
    <w:rsid w:val="008A0236"/>
    <w:rsid w:val="008A1607"/>
    <w:rsid w:val="008A168B"/>
    <w:rsid w:val="008A1D67"/>
    <w:rsid w:val="008A226A"/>
    <w:rsid w:val="008A43FC"/>
    <w:rsid w:val="008A533C"/>
    <w:rsid w:val="008A580F"/>
    <w:rsid w:val="008A63BF"/>
    <w:rsid w:val="008B0494"/>
    <w:rsid w:val="008B373E"/>
    <w:rsid w:val="008B3A56"/>
    <w:rsid w:val="008B6DEA"/>
    <w:rsid w:val="008B6E86"/>
    <w:rsid w:val="008B77AB"/>
    <w:rsid w:val="008B7C9C"/>
    <w:rsid w:val="008C140C"/>
    <w:rsid w:val="008C3020"/>
    <w:rsid w:val="008C4B6B"/>
    <w:rsid w:val="008C50FA"/>
    <w:rsid w:val="008C6A0E"/>
    <w:rsid w:val="008C717E"/>
    <w:rsid w:val="008C772F"/>
    <w:rsid w:val="008C7ED4"/>
    <w:rsid w:val="008C7F5D"/>
    <w:rsid w:val="008D1650"/>
    <w:rsid w:val="008D23D9"/>
    <w:rsid w:val="008D26AB"/>
    <w:rsid w:val="008D2DD9"/>
    <w:rsid w:val="008D4582"/>
    <w:rsid w:val="008D6FB8"/>
    <w:rsid w:val="008E1046"/>
    <w:rsid w:val="008E12B3"/>
    <w:rsid w:val="008E2DF8"/>
    <w:rsid w:val="008E3823"/>
    <w:rsid w:val="008E43BA"/>
    <w:rsid w:val="008E4C16"/>
    <w:rsid w:val="008E61AA"/>
    <w:rsid w:val="008E7D40"/>
    <w:rsid w:val="008F048D"/>
    <w:rsid w:val="008F0BD9"/>
    <w:rsid w:val="008F102A"/>
    <w:rsid w:val="008F337B"/>
    <w:rsid w:val="008F51B8"/>
    <w:rsid w:val="008F5E7B"/>
    <w:rsid w:val="008F655C"/>
    <w:rsid w:val="008F72C2"/>
    <w:rsid w:val="0090067D"/>
    <w:rsid w:val="00900789"/>
    <w:rsid w:val="00900AF7"/>
    <w:rsid w:val="009023EE"/>
    <w:rsid w:val="009033E8"/>
    <w:rsid w:val="00904EBC"/>
    <w:rsid w:val="00905879"/>
    <w:rsid w:val="009066A0"/>
    <w:rsid w:val="00910471"/>
    <w:rsid w:val="00911C4F"/>
    <w:rsid w:val="00914F73"/>
    <w:rsid w:val="00916341"/>
    <w:rsid w:val="00917E5C"/>
    <w:rsid w:val="009208CE"/>
    <w:rsid w:val="009208D7"/>
    <w:rsid w:val="009216E5"/>
    <w:rsid w:val="00921DAD"/>
    <w:rsid w:val="00922DAD"/>
    <w:rsid w:val="00922F83"/>
    <w:rsid w:val="0092348C"/>
    <w:rsid w:val="009240FD"/>
    <w:rsid w:val="00924A45"/>
    <w:rsid w:val="00925213"/>
    <w:rsid w:val="0092554E"/>
    <w:rsid w:val="0092687B"/>
    <w:rsid w:val="00926AB7"/>
    <w:rsid w:val="0093034A"/>
    <w:rsid w:val="00930894"/>
    <w:rsid w:val="00930B44"/>
    <w:rsid w:val="00931299"/>
    <w:rsid w:val="00931A83"/>
    <w:rsid w:val="00932287"/>
    <w:rsid w:val="0093282E"/>
    <w:rsid w:val="00933A76"/>
    <w:rsid w:val="00933E86"/>
    <w:rsid w:val="00933F3F"/>
    <w:rsid w:val="0093469D"/>
    <w:rsid w:val="00935246"/>
    <w:rsid w:val="009370BD"/>
    <w:rsid w:val="00937140"/>
    <w:rsid w:val="009375A2"/>
    <w:rsid w:val="00937F23"/>
    <w:rsid w:val="0094126F"/>
    <w:rsid w:val="00942A0C"/>
    <w:rsid w:val="0094342A"/>
    <w:rsid w:val="009437BA"/>
    <w:rsid w:val="00943DAD"/>
    <w:rsid w:val="00944752"/>
    <w:rsid w:val="009463D8"/>
    <w:rsid w:val="00946A71"/>
    <w:rsid w:val="00946F35"/>
    <w:rsid w:val="00946FBD"/>
    <w:rsid w:val="00947AF1"/>
    <w:rsid w:val="00947D0E"/>
    <w:rsid w:val="009507DA"/>
    <w:rsid w:val="00950933"/>
    <w:rsid w:val="00950B43"/>
    <w:rsid w:val="00950C59"/>
    <w:rsid w:val="00951099"/>
    <w:rsid w:val="00952AC3"/>
    <w:rsid w:val="00952C7B"/>
    <w:rsid w:val="00953503"/>
    <w:rsid w:val="009545DA"/>
    <w:rsid w:val="009609FA"/>
    <w:rsid w:val="00960DA6"/>
    <w:rsid w:val="009646DE"/>
    <w:rsid w:val="00964729"/>
    <w:rsid w:val="009658E6"/>
    <w:rsid w:val="0096592F"/>
    <w:rsid w:val="00970E03"/>
    <w:rsid w:val="00970FE8"/>
    <w:rsid w:val="009721AB"/>
    <w:rsid w:val="00972ACE"/>
    <w:rsid w:val="0097412A"/>
    <w:rsid w:val="00974A3E"/>
    <w:rsid w:val="00975339"/>
    <w:rsid w:val="009808CF"/>
    <w:rsid w:val="00981020"/>
    <w:rsid w:val="00981319"/>
    <w:rsid w:val="009826AB"/>
    <w:rsid w:val="00986108"/>
    <w:rsid w:val="00987EBE"/>
    <w:rsid w:val="009902C9"/>
    <w:rsid w:val="00991799"/>
    <w:rsid w:val="00991A78"/>
    <w:rsid w:val="00995C50"/>
    <w:rsid w:val="009960D0"/>
    <w:rsid w:val="009963D3"/>
    <w:rsid w:val="009A02EF"/>
    <w:rsid w:val="009A141A"/>
    <w:rsid w:val="009A1C5F"/>
    <w:rsid w:val="009A2842"/>
    <w:rsid w:val="009A2AC8"/>
    <w:rsid w:val="009A6369"/>
    <w:rsid w:val="009A6A4F"/>
    <w:rsid w:val="009A7825"/>
    <w:rsid w:val="009B014E"/>
    <w:rsid w:val="009B0540"/>
    <w:rsid w:val="009B11E8"/>
    <w:rsid w:val="009B1E30"/>
    <w:rsid w:val="009B1F74"/>
    <w:rsid w:val="009B23E4"/>
    <w:rsid w:val="009B3F02"/>
    <w:rsid w:val="009B5141"/>
    <w:rsid w:val="009C24D1"/>
    <w:rsid w:val="009C453A"/>
    <w:rsid w:val="009C72E4"/>
    <w:rsid w:val="009C7697"/>
    <w:rsid w:val="009C7E83"/>
    <w:rsid w:val="009D1164"/>
    <w:rsid w:val="009D1864"/>
    <w:rsid w:val="009D18A8"/>
    <w:rsid w:val="009D25EF"/>
    <w:rsid w:val="009D36B1"/>
    <w:rsid w:val="009D58A7"/>
    <w:rsid w:val="009D6416"/>
    <w:rsid w:val="009D6CE8"/>
    <w:rsid w:val="009D6EDA"/>
    <w:rsid w:val="009D72A2"/>
    <w:rsid w:val="009E188C"/>
    <w:rsid w:val="009E2A5C"/>
    <w:rsid w:val="009E2D5A"/>
    <w:rsid w:val="009E348D"/>
    <w:rsid w:val="009E3D76"/>
    <w:rsid w:val="009E43A0"/>
    <w:rsid w:val="009E5A15"/>
    <w:rsid w:val="009E6011"/>
    <w:rsid w:val="009E7723"/>
    <w:rsid w:val="009E7EFA"/>
    <w:rsid w:val="009F0D73"/>
    <w:rsid w:val="009F0E74"/>
    <w:rsid w:val="009F1344"/>
    <w:rsid w:val="009F4854"/>
    <w:rsid w:val="009F5D39"/>
    <w:rsid w:val="009F7BB9"/>
    <w:rsid w:val="009F7E42"/>
    <w:rsid w:val="00A000C3"/>
    <w:rsid w:val="00A00E3B"/>
    <w:rsid w:val="00A012C2"/>
    <w:rsid w:val="00A01DE9"/>
    <w:rsid w:val="00A02E25"/>
    <w:rsid w:val="00A037C8"/>
    <w:rsid w:val="00A03C1A"/>
    <w:rsid w:val="00A040D9"/>
    <w:rsid w:val="00A049EE"/>
    <w:rsid w:val="00A05101"/>
    <w:rsid w:val="00A05BD6"/>
    <w:rsid w:val="00A063BA"/>
    <w:rsid w:val="00A109F5"/>
    <w:rsid w:val="00A112DC"/>
    <w:rsid w:val="00A11D96"/>
    <w:rsid w:val="00A125F3"/>
    <w:rsid w:val="00A13277"/>
    <w:rsid w:val="00A14073"/>
    <w:rsid w:val="00A14DFD"/>
    <w:rsid w:val="00A156C0"/>
    <w:rsid w:val="00A20086"/>
    <w:rsid w:val="00A2016A"/>
    <w:rsid w:val="00A20B25"/>
    <w:rsid w:val="00A22D11"/>
    <w:rsid w:val="00A23963"/>
    <w:rsid w:val="00A244CE"/>
    <w:rsid w:val="00A24733"/>
    <w:rsid w:val="00A25368"/>
    <w:rsid w:val="00A25E84"/>
    <w:rsid w:val="00A27973"/>
    <w:rsid w:val="00A303CE"/>
    <w:rsid w:val="00A306B2"/>
    <w:rsid w:val="00A322E4"/>
    <w:rsid w:val="00A33641"/>
    <w:rsid w:val="00A33A18"/>
    <w:rsid w:val="00A33B51"/>
    <w:rsid w:val="00A36B46"/>
    <w:rsid w:val="00A375BA"/>
    <w:rsid w:val="00A40CC9"/>
    <w:rsid w:val="00A42A8D"/>
    <w:rsid w:val="00A43145"/>
    <w:rsid w:val="00A43F30"/>
    <w:rsid w:val="00A4479B"/>
    <w:rsid w:val="00A44CBD"/>
    <w:rsid w:val="00A451D1"/>
    <w:rsid w:val="00A45584"/>
    <w:rsid w:val="00A474BB"/>
    <w:rsid w:val="00A474CC"/>
    <w:rsid w:val="00A505F4"/>
    <w:rsid w:val="00A52685"/>
    <w:rsid w:val="00A53217"/>
    <w:rsid w:val="00A53837"/>
    <w:rsid w:val="00A575A6"/>
    <w:rsid w:val="00A602D5"/>
    <w:rsid w:val="00A60F75"/>
    <w:rsid w:val="00A616FD"/>
    <w:rsid w:val="00A61D47"/>
    <w:rsid w:val="00A637FC"/>
    <w:rsid w:val="00A64CC4"/>
    <w:rsid w:val="00A650A2"/>
    <w:rsid w:val="00A6540E"/>
    <w:rsid w:val="00A6756F"/>
    <w:rsid w:val="00A67954"/>
    <w:rsid w:val="00A67ABC"/>
    <w:rsid w:val="00A67B59"/>
    <w:rsid w:val="00A67B94"/>
    <w:rsid w:val="00A67E24"/>
    <w:rsid w:val="00A743D3"/>
    <w:rsid w:val="00A74638"/>
    <w:rsid w:val="00A7510C"/>
    <w:rsid w:val="00A7542B"/>
    <w:rsid w:val="00A7641A"/>
    <w:rsid w:val="00A76ED6"/>
    <w:rsid w:val="00A77A65"/>
    <w:rsid w:val="00A77C72"/>
    <w:rsid w:val="00A80568"/>
    <w:rsid w:val="00A809C1"/>
    <w:rsid w:val="00A81C62"/>
    <w:rsid w:val="00A83AFE"/>
    <w:rsid w:val="00A847BE"/>
    <w:rsid w:val="00A8486A"/>
    <w:rsid w:val="00A849C4"/>
    <w:rsid w:val="00A84B5F"/>
    <w:rsid w:val="00A87855"/>
    <w:rsid w:val="00A90663"/>
    <w:rsid w:val="00A90DDC"/>
    <w:rsid w:val="00A9163B"/>
    <w:rsid w:val="00A91739"/>
    <w:rsid w:val="00A91B72"/>
    <w:rsid w:val="00A927F3"/>
    <w:rsid w:val="00A93726"/>
    <w:rsid w:val="00A957D5"/>
    <w:rsid w:val="00A97C61"/>
    <w:rsid w:val="00AA47CB"/>
    <w:rsid w:val="00AA4A4D"/>
    <w:rsid w:val="00AA4E8A"/>
    <w:rsid w:val="00AA6ACB"/>
    <w:rsid w:val="00AB070D"/>
    <w:rsid w:val="00AB4FC2"/>
    <w:rsid w:val="00AB6157"/>
    <w:rsid w:val="00AB6755"/>
    <w:rsid w:val="00AB6CAD"/>
    <w:rsid w:val="00AB7524"/>
    <w:rsid w:val="00AB7B59"/>
    <w:rsid w:val="00AC009A"/>
    <w:rsid w:val="00AC1261"/>
    <w:rsid w:val="00AC1318"/>
    <w:rsid w:val="00AC2789"/>
    <w:rsid w:val="00AC3F23"/>
    <w:rsid w:val="00AC3F35"/>
    <w:rsid w:val="00AC5CB3"/>
    <w:rsid w:val="00AC770B"/>
    <w:rsid w:val="00AC79BD"/>
    <w:rsid w:val="00AC79F7"/>
    <w:rsid w:val="00AC7DFB"/>
    <w:rsid w:val="00AD205A"/>
    <w:rsid w:val="00AD2E2D"/>
    <w:rsid w:val="00AD4A47"/>
    <w:rsid w:val="00AD618D"/>
    <w:rsid w:val="00AE0AA9"/>
    <w:rsid w:val="00AE2095"/>
    <w:rsid w:val="00AE2EF4"/>
    <w:rsid w:val="00AE3ED5"/>
    <w:rsid w:val="00AE473E"/>
    <w:rsid w:val="00AE47DC"/>
    <w:rsid w:val="00AF114C"/>
    <w:rsid w:val="00AF1BB6"/>
    <w:rsid w:val="00AF2BFE"/>
    <w:rsid w:val="00AF33D9"/>
    <w:rsid w:val="00AF3AD1"/>
    <w:rsid w:val="00AF3B23"/>
    <w:rsid w:val="00AF47BF"/>
    <w:rsid w:val="00AF49A0"/>
    <w:rsid w:val="00AF4F83"/>
    <w:rsid w:val="00AF5620"/>
    <w:rsid w:val="00AF6FE6"/>
    <w:rsid w:val="00B00E8B"/>
    <w:rsid w:val="00B02511"/>
    <w:rsid w:val="00B02F5E"/>
    <w:rsid w:val="00B032FF"/>
    <w:rsid w:val="00B03F19"/>
    <w:rsid w:val="00B05763"/>
    <w:rsid w:val="00B065DB"/>
    <w:rsid w:val="00B067A9"/>
    <w:rsid w:val="00B07321"/>
    <w:rsid w:val="00B0746F"/>
    <w:rsid w:val="00B0786A"/>
    <w:rsid w:val="00B10FD9"/>
    <w:rsid w:val="00B1198B"/>
    <w:rsid w:val="00B12075"/>
    <w:rsid w:val="00B12351"/>
    <w:rsid w:val="00B12550"/>
    <w:rsid w:val="00B140E0"/>
    <w:rsid w:val="00B141DF"/>
    <w:rsid w:val="00B14B0B"/>
    <w:rsid w:val="00B15DC4"/>
    <w:rsid w:val="00B178A0"/>
    <w:rsid w:val="00B20214"/>
    <w:rsid w:val="00B20EC9"/>
    <w:rsid w:val="00B223B4"/>
    <w:rsid w:val="00B224E6"/>
    <w:rsid w:val="00B24204"/>
    <w:rsid w:val="00B24D74"/>
    <w:rsid w:val="00B250AA"/>
    <w:rsid w:val="00B26457"/>
    <w:rsid w:val="00B26895"/>
    <w:rsid w:val="00B26E0D"/>
    <w:rsid w:val="00B306DA"/>
    <w:rsid w:val="00B308D2"/>
    <w:rsid w:val="00B3166F"/>
    <w:rsid w:val="00B34548"/>
    <w:rsid w:val="00B34B7B"/>
    <w:rsid w:val="00B3631D"/>
    <w:rsid w:val="00B4074A"/>
    <w:rsid w:val="00B409AE"/>
    <w:rsid w:val="00B457AB"/>
    <w:rsid w:val="00B47204"/>
    <w:rsid w:val="00B506BD"/>
    <w:rsid w:val="00B506E5"/>
    <w:rsid w:val="00B5146A"/>
    <w:rsid w:val="00B51602"/>
    <w:rsid w:val="00B51D37"/>
    <w:rsid w:val="00B5210A"/>
    <w:rsid w:val="00B52213"/>
    <w:rsid w:val="00B52F9D"/>
    <w:rsid w:val="00B54C97"/>
    <w:rsid w:val="00B55B71"/>
    <w:rsid w:val="00B56943"/>
    <w:rsid w:val="00B57022"/>
    <w:rsid w:val="00B573A5"/>
    <w:rsid w:val="00B57EE9"/>
    <w:rsid w:val="00B608BC"/>
    <w:rsid w:val="00B60B64"/>
    <w:rsid w:val="00B63194"/>
    <w:rsid w:val="00B63B47"/>
    <w:rsid w:val="00B6467A"/>
    <w:rsid w:val="00B64BD3"/>
    <w:rsid w:val="00B65336"/>
    <w:rsid w:val="00B66FE8"/>
    <w:rsid w:val="00B72FD1"/>
    <w:rsid w:val="00B73486"/>
    <w:rsid w:val="00B73AB4"/>
    <w:rsid w:val="00B741F9"/>
    <w:rsid w:val="00B74398"/>
    <w:rsid w:val="00B75F29"/>
    <w:rsid w:val="00B76502"/>
    <w:rsid w:val="00B765CD"/>
    <w:rsid w:val="00B77F90"/>
    <w:rsid w:val="00B80030"/>
    <w:rsid w:val="00B809A8"/>
    <w:rsid w:val="00B81895"/>
    <w:rsid w:val="00B8254A"/>
    <w:rsid w:val="00B825D7"/>
    <w:rsid w:val="00B82A9B"/>
    <w:rsid w:val="00B82DD5"/>
    <w:rsid w:val="00B83807"/>
    <w:rsid w:val="00B83BCC"/>
    <w:rsid w:val="00B857CC"/>
    <w:rsid w:val="00B85C08"/>
    <w:rsid w:val="00B8755B"/>
    <w:rsid w:val="00B87917"/>
    <w:rsid w:val="00B9017B"/>
    <w:rsid w:val="00B9160E"/>
    <w:rsid w:val="00B91F43"/>
    <w:rsid w:val="00B92D14"/>
    <w:rsid w:val="00B92D6C"/>
    <w:rsid w:val="00B9417C"/>
    <w:rsid w:val="00B953CC"/>
    <w:rsid w:val="00B9544A"/>
    <w:rsid w:val="00B97194"/>
    <w:rsid w:val="00BA017F"/>
    <w:rsid w:val="00BA0407"/>
    <w:rsid w:val="00BA0F45"/>
    <w:rsid w:val="00BA37F5"/>
    <w:rsid w:val="00BA3E38"/>
    <w:rsid w:val="00BA5130"/>
    <w:rsid w:val="00BA51EA"/>
    <w:rsid w:val="00BA5B1F"/>
    <w:rsid w:val="00BA68C9"/>
    <w:rsid w:val="00BA6A18"/>
    <w:rsid w:val="00BA7167"/>
    <w:rsid w:val="00BA7C42"/>
    <w:rsid w:val="00BA7F6C"/>
    <w:rsid w:val="00BB09E4"/>
    <w:rsid w:val="00BB4016"/>
    <w:rsid w:val="00BB402D"/>
    <w:rsid w:val="00BB66B2"/>
    <w:rsid w:val="00BB6982"/>
    <w:rsid w:val="00BB711B"/>
    <w:rsid w:val="00BB7E0B"/>
    <w:rsid w:val="00BC29F0"/>
    <w:rsid w:val="00BC36B4"/>
    <w:rsid w:val="00BC3CB1"/>
    <w:rsid w:val="00BC4939"/>
    <w:rsid w:val="00BC5555"/>
    <w:rsid w:val="00BD0B99"/>
    <w:rsid w:val="00BD1DA9"/>
    <w:rsid w:val="00BD257A"/>
    <w:rsid w:val="00BD2847"/>
    <w:rsid w:val="00BD32A3"/>
    <w:rsid w:val="00BD4AB0"/>
    <w:rsid w:val="00BD4BED"/>
    <w:rsid w:val="00BE0494"/>
    <w:rsid w:val="00BE0D37"/>
    <w:rsid w:val="00BE15DB"/>
    <w:rsid w:val="00BE2A08"/>
    <w:rsid w:val="00BE3977"/>
    <w:rsid w:val="00BE6275"/>
    <w:rsid w:val="00BF0BF5"/>
    <w:rsid w:val="00BF0D23"/>
    <w:rsid w:val="00BF2494"/>
    <w:rsid w:val="00BF311D"/>
    <w:rsid w:val="00BF3686"/>
    <w:rsid w:val="00BF724B"/>
    <w:rsid w:val="00BF760C"/>
    <w:rsid w:val="00BF7EAF"/>
    <w:rsid w:val="00C0000E"/>
    <w:rsid w:val="00C00CEB"/>
    <w:rsid w:val="00C01144"/>
    <w:rsid w:val="00C01FB2"/>
    <w:rsid w:val="00C03259"/>
    <w:rsid w:val="00C039D3"/>
    <w:rsid w:val="00C0462F"/>
    <w:rsid w:val="00C07A5A"/>
    <w:rsid w:val="00C11CF4"/>
    <w:rsid w:val="00C13D05"/>
    <w:rsid w:val="00C144F3"/>
    <w:rsid w:val="00C148DF"/>
    <w:rsid w:val="00C14BF6"/>
    <w:rsid w:val="00C14E27"/>
    <w:rsid w:val="00C154AE"/>
    <w:rsid w:val="00C20AD3"/>
    <w:rsid w:val="00C20F1F"/>
    <w:rsid w:val="00C221A3"/>
    <w:rsid w:val="00C22515"/>
    <w:rsid w:val="00C22C8F"/>
    <w:rsid w:val="00C24479"/>
    <w:rsid w:val="00C24A25"/>
    <w:rsid w:val="00C251A6"/>
    <w:rsid w:val="00C25214"/>
    <w:rsid w:val="00C2758F"/>
    <w:rsid w:val="00C277B2"/>
    <w:rsid w:val="00C31FB4"/>
    <w:rsid w:val="00C338F4"/>
    <w:rsid w:val="00C33981"/>
    <w:rsid w:val="00C34318"/>
    <w:rsid w:val="00C34889"/>
    <w:rsid w:val="00C34CDF"/>
    <w:rsid w:val="00C35EEA"/>
    <w:rsid w:val="00C36352"/>
    <w:rsid w:val="00C36750"/>
    <w:rsid w:val="00C4154D"/>
    <w:rsid w:val="00C41FC1"/>
    <w:rsid w:val="00C45AB9"/>
    <w:rsid w:val="00C47513"/>
    <w:rsid w:val="00C47BCA"/>
    <w:rsid w:val="00C52114"/>
    <w:rsid w:val="00C53294"/>
    <w:rsid w:val="00C53FC4"/>
    <w:rsid w:val="00C544B3"/>
    <w:rsid w:val="00C54837"/>
    <w:rsid w:val="00C54C0C"/>
    <w:rsid w:val="00C54DB5"/>
    <w:rsid w:val="00C5618B"/>
    <w:rsid w:val="00C561F4"/>
    <w:rsid w:val="00C57F2D"/>
    <w:rsid w:val="00C608C9"/>
    <w:rsid w:val="00C6491A"/>
    <w:rsid w:val="00C65FD2"/>
    <w:rsid w:val="00C66EFA"/>
    <w:rsid w:val="00C673BF"/>
    <w:rsid w:val="00C67675"/>
    <w:rsid w:val="00C7016B"/>
    <w:rsid w:val="00C70926"/>
    <w:rsid w:val="00C73533"/>
    <w:rsid w:val="00C7404F"/>
    <w:rsid w:val="00C740D3"/>
    <w:rsid w:val="00C74494"/>
    <w:rsid w:val="00C757BE"/>
    <w:rsid w:val="00C75A34"/>
    <w:rsid w:val="00C765B9"/>
    <w:rsid w:val="00C7774F"/>
    <w:rsid w:val="00C80E44"/>
    <w:rsid w:val="00C8115E"/>
    <w:rsid w:val="00C81A6F"/>
    <w:rsid w:val="00C81D1D"/>
    <w:rsid w:val="00C82CBD"/>
    <w:rsid w:val="00C82E44"/>
    <w:rsid w:val="00C8328A"/>
    <w:rsid w:val="00C83594"/>
    <w:rsid w:val="00C842C3"/>
    <w:rsid w:val="00C8478E"/>
    <w:rsid w:val="00C84A61"/>
    <w:rsid w:val="00C84C7D"/>
    <w:rsid w:val="00C84FC0"/>
    <w:rsid w:val="00C86554"/>
    <w:rsid w:val="00C865D1"/>
    <w:rsid w:val="00C905B4"/>
    <w:rsid w:val="00C90CA9"/>
    <w:rsid w:val="00C92DAA"/>
    <w:rsid w:val="00C93499"/>
    <w:rsid w:val="00C9365C"/>
    <w:rsid w:val="00C93EA0"/>
    <w:rsid w:val="00C9411B"/>
    <w:rsid w:val="00C94FC1"/>
    <w:rsid w:val="00C95773"/>
    <w:rsid w:val="00CA1B1C"/>
    <w:rsid w:val="00CA4179"/>
    <w:rsid w:val="00CA5B7E"/>
    <w:rsid w:val="00CA6DAD"/>
    <w:rsid w:val="00CA75CB"/>
    <w:rsid w:val="00CA7DAD"/>
    <w:rsid w:val="00CB006A"/>
    <w:rsid w:val="00CB06AC"/>
    <w:rsid w:val="00CB219C"/>
    <w:rsid w:val="00CB3AFA"/>
    <w:rsid w:val="00CB4C69"/>
    <w:rsid w:val="00CB5AE0"/>
    <w:rsid w:val="00CB63F0"/>
    <w:rsid w:val="00CC0129"/>
    <w:rsid w:val="00CC1030"/>
    <w:rsid w:val="00CC2C22"/>
    <w:rsid w:val="00CC66E3"/>
    <w:rsid w:val="00CC7DEF"/>
    <w:rsid w:val="00CD0228"/>
    <w:rsid w:val="00CD0318"/>
    <w:rsid w:val="00CD0393"/>
    <w:rsid w:val="00CD097C"/>
    <w:rsid w:val="00CD172A"/>
    <w:rsid w:val="00CD1F36"/>
    <w:rsid w:val="00CD3581"/>
    <w:rsid w:val="00CD441A"/>
    <w:rsid w:val="00CD4463"/>
    <w:rsid w:val="00CD571A"/>
    <w:rsid w:val="00CD6630"/>
    <w:rsid w:val="00CD6744"/>
    <w:rsid w:val="00CD6AA1"/>
    <w:rsid w:val="00CD6D4A"/>
    <w:rsid w:val="00CD79B1"/>
    <w:rsid w:val="00CE0995"/>
    <w:rsid w:val="00CE0D2C"/>
    <w:rsid w:val="00CE117E"/>
    <w:rsid w:val="00CE15AD"/>
    <w:rsid w:val="00CE244F"/>
    <w:rsid w:val="00CE2901"/>
    <w:rsid w:val="00CE2FD5"/>
    <w:rsid w:val="00CE41ED"/>
    <w:rsid w:val="00CE4EC9"/>
    <w:rsid w:val="00CE6FC6"/>
    <w:rsid w:val="00CF0C72"/>
    <w:rsid w:val="00CF1624"/>
    <w:rsid w:val="00CF19AB"/>
    <w:rsid w:val="00CF4102"/>
    <w:rsid w:val="00CF431D"/>
    <w:rsid w:val="00CF44D1"/>
    <w:rsid w:val="00CF7B93"/>
    <w:rsid w:val="00D009AF"/>
    <w:rsid w:val="00D024AB"/>
    <w:rsid w:val="00D024F2"/>
    <w:rsid w:val="00D0411B"/>
    <w:rsid w:val="00D117BB"/>
    <w:rsid w:val="00D124C0"/>
    <w:rsid w:val="00D13E31"/>
    <w:rsid w:val="00D14D9C"/>
    <w:rsid w:val="00D15ACC"/>
    <w:rsid w:val="00D160E7"/>
    <w:rsid w:val="00D16CD4"/>
    <w:rsid w:val="00D16D2B"/>
    <w:rsid w:val="00D176C5"/>
    <w:rsid w:val="00D17908"/>
    <w:rsid w:val="00D2570D"/>
    <w:rsid w:val="00D26412"/>
    <w:rsid w:val="00D269B4"/>
    <w:rsid w:val="00D26CB8"/>
    <w:rsid w:val="00D27C38"/>
    <w:rsid w:val="00D300E2"/>
    <w:rsid w:val="00D3184E"/>
    <w:rsid w:val="00D33412"/>
    <w:rsid w:val="00D355BE"/>
    <w:rsid w:val="00D35CA4"/>
    <w:rsid w:val="00D36176"/>
    <w:rsid w:val="00D3633A"/>
    <w:rsid w:val="00D3678F"/>
    <w:rsid w:val="00D36D1D"/>
    <w:rsid w:val="00D37957"/>
    <w:rsid w:val="00D37E2C"/>
    <w:rsid w:val="00D4139E"/>
    <w:rsid w:val="00D416BE"/>
    <w:rsid w:val="00D41EED"/>
    <w:rsid w:val="00D4203A"/>
    <w:rsid w:val="00D424C6"/>
    <w:rsid w:val="00D426E5"/>
    <w:rsid w:val="00D43234"/>
    <w:rsid w:val="00D43E9F"/>
    <w:rsid w:val="00D45AA3"/>
    <w:rsid w:val="00D4687F"/>
    <w:rsid w:val="00D5082F"/>
    <w:rsid w:val="00D508F9"/>
    <w:rsid w:val="00D50B59"/>
    <w:rsid w:val="00D53802"/>
    <w:rsid w:val="00D55A82"/>
    <w:rsid w:val="00D56688"/>
    <w:rsid w:val="00D577F5"/>
    <w:rsid w:val="00D5793A"/>
    <w:rsid w:val="00D60BEF"/>
    <w:rsid w:val="00D61079"/>
    <w:rsid w:val="00D6166A"/>
    <w:rsid w:val="00D6182F"/>
    <w:rsid w:val="00D633AD"/>
    <w:rsid w:val="00D6392E"/>
    <w:rsid w:val="00D63B0B"/>
    <w:rsid w:val="00D63C62"/>
    <w:rsid w:val="00D647C5"/>
    <w:rsid w:val="00D67151"/>
    <w:rsid w:val="00D67356"/>
    <w:rsid w:val="00D70252"/>
    <w:rsid w:val="00D7126D"/>
    <w:rsid w:val="00D717E4"/>
    <w:rsid w:val="00D71EA0"/>
    <w:rsid w:val="00D726C6"/>
    <w:rsid w:val="00D75A8E"/>
    <w:rsid w:val="00D82137"/>
    <w:rsid w:val="00D83F31"/>
    <w:rsid w:val="00D84268"/>
    <w:rsid w:val="00D845C4"/>
    <w:rsid w:val="00D858FB"/>
    <w:rsid w:val="00D859E4"/>
    <w:rsid w:val="00D85A30"/>
    <w:rsid w:val="00D85E6A"/>
    <w:rsid w:val="00D86BBF"/>
    <w:rsid w:val="00D87C98"/>
    <w:rsid w:val="00D87DA9"/>
    <w:rsid w:val="00D9043B"/>
    <w:rsid w:val="00D9048E"/>
    <w:rsid w:val="00D91876"/>
    <w:rsid w:val="00D975B9"/>
    <w:rsid w:val="00D9763A"/>
    <w:rsid w:val="00DA016A"/>
    <w:rsid w:val="00DA1388"/>
    <w:rsid w:val="00DA3F42"/>
    <w:rsid w:val="00DA5B6A"/>
    <w:rsid w:val="00DA643C"/>
    <w:rsid w:val="00DB0191"/>
    <w:rsid w:val="00DB036D"/>
    <w:rsid w:val="00DB1B61"/>
    <w:rsid w:val="00DB2CAD"/>
    <w:rsid w:val="00DB3349"/>
    <w:rsid w:val="00DB4D37"/>
    <w:rsid w:val="00DB5833"/>
    <w:rsid w:val="00DB60C0"/>
    <w:rsid w:val="00DC14A7"/>
    <w:rsid w:val="00DC2AED"/>
    <w:rsid w:val="00DC3CD8"/>
    <w:rsid w:val="00DC3D1E"/>
    <w:rsid w:val="00DC50E3"/>
    <w:rsid w:val="00DC516B"/>
    <w:rsid w:val="00DC768A"/>
    <w:rsid w:val="00DD2265"/>
    <w:rsid w:val="00DD3F3A"/>
    <w:rsid w:val="00DD3FAD"/>
    <w:rsid w:val="00DD4578"/>
    <w:rsid w:val="00DD4693"/>
    <w:rsid w:val="00DD5EF0"/>
    <w:rsid w:val="00DD5F96"/>
    <w:rsid w:val="00DD628D"/>
    <w:rsid w:val="00DD73A6"/>
    <w:rsid w:val="00DD74B1"/>
    <w:rsid w:val="00DE305E"/>
    <w:rsid w:val="00DE3269"/>
    <w:rsid w:val="00DE355C"/>
    <w:rsid w:val="00DE357B"/>
    <w:rsid w:val="00DE3C94"/>
    <w:rsid w:val="00DE53B9"/>
    <w:rsid w:val="00DE586C"/>
    <w:rsid w:val="00DE6EDF"/>
    <w:rsid w:val="00DE78D3"/>
    <w:rsid w:val="00DE7F31"/>
    <w:rsid w:val="00DF008A"/>
    <w:rsid w:val="00DF0D1B"/>
    <w:rsid w:val="00DF35CD"/>
    <w:rsid w:val="00DF3D76"/>
    <w:rsid w:val="00DF4B57"/>
    <w:rsid w:val="00DF5C44"/>
    <w:rsid w:val="00E00EA8"/>
    <w:rsid w:val="00E01D5C"/>
    <w:rsid w:val="00E02039"/>
    <w:rsid w:val="00E02376"/>
    <w:rsid w:val="00E0246B"/>
    <w:rsid w:val="00E02DEF"/>
    <w:rsid w:val="00E03072"/>
    <w:rsid w:val="00E04A1E"/>
    <w:rsid w:val="00E05E58"/>
    <w:rsid w:val="00E05F99"/>
    <w:rsid w:val="00E07445"/>
    <w:rsid w:val="00E10511"/>
    <w:rsid w:val="00E10728"/>
    <w:rsid w:val="00E11EB6"/>
    <w:rsid w:val="00E128BA"/>
    <w:rsid w:val="00E12EA2"/>
    <w:rsid w:val="00E133C4"/>
    <w:rsid w:val="00E1418A"/>
    <w:rsid w:val="00E14C1E"/>
    <w:rsid w:val="00E14ED7"/>
    <w:rsid w:val="00E15FE7"/>
    <w:rsid w:val="00E20F99"/>
    <w:rsid w:val="00E215CE"/>
    <w:rsid w:val="00E231B4"/>
    <w:rsid w:val="00E25AF5"/>
    <w:rsid w:val="00E26C25"/>
    <w:rsid w:val="00E307E4"/>
    <w:rsid w:val="00E3198B"/>
    <w:rsid w:val="00E32569"/>
    <w:rsid w:val="00E33235"/>
    <w:rsid w:val="00E35205"/>
    <w:rsid w:val="00E3569E"/>
    <w:rsid w:val="00E35E81"/>
    <w:rsid w:val="00E40240"/>
    <w:rsid w:val="00E4049C"/>
    <w:rsid w:val="00E406E3"/>
    <w:rsid w:val="00E44B3C"/>
    <w:rsid w:val="00E471A4"/>
    <w:rsid w:val="00E47712"/>
    <w:rsid w:val="00E506F1"/>
    <w:rsid w:val="00E507B1"/>
    <w:rsid w:val="00E50964"/>
    <w:rsid w:val="00E538AB"/>
    <w:rsid w:val="00E54365"/>
    <w:rsid w:val="00E54554"/>
    <w:rsid w:val="00E54F2B"/>
    <w:rsid w:val="00E54F51"/>
    <w:rsid w:val="00E54FC8"/>
    <w:rsid w:val="00E5553F"/>
    <w:rsid w:val="00E56251"/>
    <w:rsid w:val="00E576D1"/>
    <w:rsid w:val="00E57C67"/>
    <w:rsid w:val="00E62B81"/>
    <w:rsid w:val="00E63020"/>
    <w:rsid w:val="00E6382D"/>
    <w:rsid w:val="00E63B6D"/>
    <w:rsid w:val="00E7140F"/>
    <w:rsid w:val="00E72870"/>
    <w:rsid w:val="00E730ED"/>
    <w:rsid w:val="00E73BB8"/>
    <w:rsid w:val="00E73C02"/>
    <w:rsid w:val="00E76B64"/>
    <w:rsid w:val="00E81B4F"/>
    <w:rsid w:val="00E81D71"/>
    <w:rsid w:val="00E81F94"/>
    <w:rsid w:val="00E82C17"/>
    <w:rsid w:val="00E837E6"/>
    <w:rsid w:val="00E83F70"/>
    <w:rsid w:val="00E84B50"/>
    <w:rsid w:val="00E85C03"/>
    <w:rsid w:val="00E85C18"/>
    <w:rsid w:val="00E8681F"/>
    <w:rsid w:val="00E86BB3"/>
    <w:rsid w:val="00E8747F"/>
    <w:rsid w:val="00E87559"/>
    <w:rsid w:val="00E87762"/>
    <w:rsid w:val="00E9058C"/>
    <w:rsid w:val="00E9069F"/>
    <w:rsid w:val="00E91F21"/>
    <w:rsid w:val="00E92BBF"/>
    <w:rsid w:val="00E92C5C"/>
    <w:rsid w:val="00E92F97"/>
    <w:rsid w:val="00E957D7"/>
    <w:rsid w:val="00E962FC"/>
    <w:rsid w:val="00E96B01"/>
    <w:rsid w:val="00E976E2"/>
    <w:rsid w:val="00E97C94"/>
    <w:rsid w:val="00EA03DA"/>
    <w:rsid w:val="00EA04F4"/>
    <w:rsid w:val="00EA1D00"/>
    <w:rsid w:val="00EA610D"/>
    <w:rsid w:val="00EA64F2"/>
    <w:rsid w:val="00EB0E7F"/>
    <w:rsid w:val="00EB1409"/>
    <w:rsid w:val="00EB191A"/>
    <w:rsid w:val="00EB2698"/>
    <w:rsid w:val="00EB751E"/>
    <w:rsid w:val="00EC16FF"/>
    <w:rsid w:val="00EC4451"/>
    <w:rsid w:val="00EC5288"/>
    <w:rsid w:val="00EC655E"/>
    <w:rsid w:val="00EC7046"/>
    <w:rsid w:val="00EC7401"/>
    <w:rsid w:val="00EC783D"/>
    <w:rsid w:val="00ED11BE"/>
    <w:rsid w:val="00ED1575"/>
    <w:rsid w:val="00ED1857"/>
    <w:rsid w:val="00ED3C49"/>
    <w:rsid w:val="00ED3CB3"/>
    <w:rsid w:val="00ED557B"/>
    <w:rsid w:val="00ED58F2"/>
    <w:rsid w:val="00ED5A3F"/>
    <w:rsid w:val="00ED620C"/>
    <w:rsid w:val="00ED6554"/>
    <w:rsid w:val="00ED6EB3"/>
    <w:rsid w:val="00ED7AD6"/>
    <w:rsid w:val="00EE191C"/>
    <w:rsid w:val="00EE1962"/>
    <w:rsid w:val="00EE3998"/>
    <w:rsid w:val="00EE4379"/>
    <w:rsid w:val="00EE53C4"/>
    <w:rsid w:val="00EE7679"/>
    <w:rsid w:val="00EF06E6"/>
    <w:rsid w:val="00EF0921"/>
    <w:rsid w:val="00EF10A2"/>
    <w:rsid w:val="00EF3083"/>
    <w:rsid w:val="00EF3B79"/>
    <w:rsid w:val="00EF61FC"/>
    <w:rsid w:val="00EF6A93"/>
    <w:rsid w:val="00EF6D9A"/>
    <w:rsid w:val="00EF6FB4"/>
    <w:rsid w:val="00EF7797"/>
    <w:rsid w:val="00EF7EFC"/>
    <w:rsid w:val="00F01202"/>
    <w:rsid w:val="00F0346F"/>
    <w:rsid w:val="00F03596"/>
    <w:rsid w:val="00F037E8"/>
    <w:rsid w:val="00F04342"/>
    <w:rsid w:val="00F04FC6"/>
    <w:rsid w:val="00F05408"/>
    <w:rsid w:val="00F0619F"/>
    <w:rsid w:val="00F069C4"/>
    <w:rsid w:val="00F07045"/>
    <w:rsid w:val="00F073AF"/>
    <w:rsid w:val="00F0754E"/>
    <w:rsid w:val="00F1060E"/>
    <w:rsid w:val="00F10A37"/>
    <w:rsid w:val="00F116C7"/>
    <w:rsid w:val="00F12130"/>
    <w:rsid w:val="00F134A1"/>
    <w:rsid w:val="00F149E4"/>
    <w:rsid w:val="00F14EAB"/>
    <w:rsid w:val="00F15DEC"/>
    <w:rsid w:val="00F16459"/>
    <w:rsid w:val="00F21C92"/>
    <w:rsid w:val="00F243D5"/>
    <w:rsid w:val="00F24A16"/>
    <w:rsid w:val="00F2605F"/>
    <w:rsid w:val="00F265B6"/>
    <w:rsid w:val="00F26732"/>
    <w:rsid w:val="00F26AB3"/>
    <w:rsid w:val="00F26C0B"/>
    <w:rsid w:val="00F32045"/>
    <w:rsid w:val="00F32956"/>
    <w:rsid w:val="00F33579"/>
    <w:rsid w:val="00F338E4"/>
    <w:rsid w:val="00F33C99"/>
    <w:rsid w:val="00F33E43"/>
    <w:rsid w:val="00F34253"/>
    <w:rsid w:val="00F3425E"/>
    <w:rsid w:val="00F357F9"/>
    <w:rsid w:val="00F35894"/>
    <w:rsid w:val="00F35F59"/>
    <w:rsid w:val="00F36164"/>
    <w:rsid w:val="00F363CF"/>
    <w:rsid w:val="00F404BB"/>
    <w:rsid w:val="00F4192C"/>
    <w:rsid w:val="00F419EC"/>
    <w:rsid w:val="00F42C5C"/>
    <w:rsid w:val="00F431A8"/>
    <w:rsid w:val="00F4434E"/>
    <w:rsid w:val="00F4468D"/>
    <w:rsid w:val="00F46CAC"/>
    <w:rsid w:val="00F50591"/>
    <w:rsid w:val="00F5142A"/>
    <w:rsid w:val="00F5149F"/>
    <w:rsid w:val="00F524B6"/>
    <w:rsid w:val="00F52509"/>
    <w:rsid w:val="00F53520"/>
    <w:rsid w:val="00F53C06"/>
    <w:rsid w:val="00F54240"/>
    <w:rsid w:val="00F543A9"/>
    <w:rsid w:val="00F557CC"/>
    <w:rsid w:val="00F56AB5"/>
    <w:rsid w:val="00F5772F"/>
    <w:rsid w:val="00F623CE"/>
    <w:rsid w:val="00F62EF8"/>
    <w:rsid w:val="00F6454A"/>
    <w:rsid w:val="00F64852"/>
    <w:rsid w:val="00F64A96"/>
    <w:rsid w:val="00F64D31"/>
    <w:rsid w:val="00F655AF"/>
    <w:rsid w:val="00F67798"/>
    <w:rsid w:val="00F706B8"/>
    <w:rsid w:val="00F70A56"/>
    <w:rsid w:val="00F7216B"/>
    <w:rsid w:val="00F72DB4"/>
    <w:rsid w:val="00F72E1B"/>
    <w:rsid w:val="00F7338F"/>
    <w:rsid w:val="00F7467A"/>
    <w:rsid w:val="00F75C9E"/>
    <w:rsid w:val="00F810AC"/>
    <w:rsid w:val="00F82EBE"/>
    <w:rsid w:val="00F84A6A"/>
    <w:rsid w:val="00F85222"/>
    <w:rsid w:val="00F85981"/>
    <w:rsid w:val="00F863C4"/>
    <w:rsid w:val="00F86651"/>
    <w:rsid w:val="00F86F0D"/>
    <w:rsid w:val="00F87575"/>
    <w:rsid w:val="00F87DEF"/>
    <w:rsid w:val="00F91277"/>
    <w:rsid w:val="00F91C44"/>
    <w:rsid w:val="00F91C9A"/>
    <w:rsid w:val="00F91D7B"/>
    <w:rsid w:val="00F92BE1"/>
    <w:rsid w:val="00F92CD6"/>
    <w:rsid w:val="00F95102"/>
    <w:rsid w:val="00F96EA5"/>
    <w:rsid w:val="00F97C5C"/>
    <w:rsid w:val="00FA2114"/>
    <w:rsid w:val="00FA25F5"/>
    <w:rsid w:val="00FA3B0E"/>
    <w:rsid w:val="00FA4B08"/>
    <w:rsid w:val="00FA5648"/>
    <w:rsid w:val="00FA6D77"/>
    <w:rsid w:val="00FB134B"/>
    <w:rsid w:val="00FB19AD"/>
    <w:rsid w:val="00FB2A79"/>
    <w:rsid w:val="00FB2C95"/>
    <w:rsid w:val="00FB3538"/>
    <w:rsid w:val="00FB4843"/>
    <w:rsid w:val="00FB792D"/>
    <w:rsid w:val="00FC0014"/>
    <w:rsid w:val="00FC1082"/>
    <w:rsid w:val="00FC15E0"/>
    <w:rsid w:val="00FC1B7A"/>
    <w:rsid w:val="00FC26E9"/>
    <w:rsid w:val="00FC3D5F"/>
    <w:rsid w:val="00FC562B"/>
    <w:rsid w:val="00FC6718"/>
    <w:rsid w:val="00FD04A0"/>
    <w:rsid w:val="00FD198C"/>
    <w:rsid w:val="00FD206F"/>
    <w:rsid w:val="00FD29CD"/>
    <w:rsid w:val="00FD32B0"/>
    <w:rsid w:val="00FD3AA5"/>
    <w:rsid w:val="00FD3D1A"/>
    <w:rsid w:val="00FD4369"/>
    <w:rsid w:val="00FD4705"/>
    <w:rsid w:val="00FD4C00"/>
    <w:rsid w:val="00FD53F9"/>
    <w:rsid w:val="00FE17AD"/>
    <w:rsid w:val="00FE40E9"/>
    <w:rsid w:val="00FE5199"/>
    <w:rsid w:val="00FE5347"/>
    <w:rsid w:val="00FE55EA"/>
    <w:rsid w:val="00FE575E"/>
    <w:rsid w:val="00FE6616"/>
    <w:rsid w:val="00FE66A1"/>
    <w:rsid w:val="00FE6EA5"/>
    <w:rsid w:val="00FE7826"/>
    <w:rsid w:val="00FF011D"/>
    <w:rsid w:val="00FF0164"/>
    <w:rsid w:val="00FF03EE"/>
    <w:rsid w:val="00FF0648"/>
    <w:rsid w:val="00FF09FD"/>
    <w:rsid w:val="00FF0A2B"/>
    <w:rsid w:val="00FF0C87"/>
    <w:rsid w:val="00FF11EE"/>
    <w:rsid w:val="00FF158C"/>
    <w:rsid w:val="00FF2B2D"/>
    <w:rsid w:val="00FF6203"/>
    <w:rsid w:val="00FF6608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FEEF"/>
  <w15:docId w15:val="{67792ED3-F298-4A70-9689-C94842C4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link w:val="Nagwek4Znak"/>
    <w:rsid w:val="00926A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3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020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20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020EE"/>
    <w:pPr>
      <w:tabs>
        <w:tab w:val="left" w:pos="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020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5020EE"/>
    <w:pPr>
      <w:spacing w:before="120"/>
      <w:ind w:left="6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020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5020EE"/>
    <w:pPr>
      <w:widowControl w:val="0"/>
      <w:tabs>
        <w:tab w:val="left" w:pos="-1843"/>
      </w:tabs>
      <w:jc w:val="both"/>
    </w:pPr>
    <w:rPr>
      <w:rFonts w:ascii="Arial" w:hAnsi="Arial"/>
      <w:snapToGrid w:val="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020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020E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BulletC,L1,Numerowanie,2 heading,A_wyliczenie,K-P_odwolanie,Akapit z listą5,maz_wyliczenie,opis dzialania,Akapit z listą 1,CW_Lista,Obiekt,List Paragraph,normalny tekst,Akapit z listą3,Akapit z listą31,Wyliczanie,Bullets,Wypunktowanie,lp1"/>
    <w:basedOn w:val="Normalny"/>
    <w:link w:val="AkapitzlistZnak"/>
    <w:uiPriority w:val="34"/>
    <w:qFormat/>
    <w:rsid w:val="005020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16D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D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2BF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7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7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F77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F77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77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,L1 Znak,Numerowanie Znak,2 heading Znak,A_wyliczenie Znak,K-P_odwolanie Znak,Akapit z listą5 Znak,maz_wyliczenie Znak,opis dzialania Znak,Akapit z listą 1 Znak,CW_Lista Znak,Obiekt Znak,List Paragraph Znak,Bullets Znak"/>
    <w:link w:val="Akapitzlist"/>
    <w:uiPriority w:val="34"/>
    <w:qFormat/>
    <w:locked/>
    <w:rsid w:val="00117084"/>
    <w:rPr>
      <w:rFonts w:ascii="Calibri" w:eastAsia="Times New Roman" w:hAnsi="Calibri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rsid w:val="00926AB7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styleId="Bezodstpw">
    <w:name w:val="No Spacing"/>
    <w:link w:val="BezodstpwZnak"/>
    <w:uiPriority w:val="1"/>
    <w:qFormat/>
    <w:rsid w:val="003E1C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3E1C8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91F2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F2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C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C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6CFD"/>
    <w:rPr>
      <w:vertAlign w:val="superscript"/>
    </w:rPr>
  </w:style>
  <w:style w:type="paragraph" w:styleId="Poprawka">
    <w:name w:val="Revision"/>
    <w:hidden/>
    <w:uiPriority w:val="99"/>
    <w:semiHidden/>
    <w:rsid w:val="00747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660A79"/>
    <w:pPr>
      <w:widowControl w:val="0"/>
      <w:suppressAutoHyphens/>
      <w:ind w:left="720"/>
      <w:contextualSpacing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84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ciesla@parowozowniaw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F8CB4-387F-47C8-9A96-5A3CAC37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2851</Words>
  <Characters>17107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r.pr. Piotr Nowak</dc:creator>
  <cp:lastModifiedBy>Marta Sternalska</cp:lastModifiedBy>
  <cp:revision>3</cp:revision>
  <cp:lastPrinted>2025-03-21T11:23:00Z</cp:lastPrinted>
  <dcterms:created xsi:type="dcterms:W3CDTF">2025-12-02T06:46:00Z</dcterms:created>
  <dcterms:modified xsi:type="dcterms:W3CDTF">2025-12-02T10:27:00Z</dcterms:modified>
</cp:coreProperties>
</file>